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C3A5DC" w14:textId="1DC83E95"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7074BA">
        <w:rPr>
          <w:rFonts w:cs="Arial"/>
          <w:b/>
          <w:bCs/>
          <w:sz w:val="24"/>
          <w:szCs w:val="24"/>
        </w:rPr>
        <w:t>6</w:t>
      </w:r>
      <w:r>
        <w:rPr>
          <w:rFonts w:cs="Arial"/>
          <w:b/>
          <w:bCs/>
          <w:sz w:val="24"/>
          <w:szCs w:val="24"/>
        </w:rPr>
        <w:t>-e</w:t>
      </w:r>
      <w:r w:rsidR="000D5EC9" w:rsidRPr="007D3E81">
        <w:rPr>
          <w:rFonts w:cs="Arial"/>
          <w:b/>
          <w:sz w:val="24"/>
          <w:szCs w:val="24"/>
        </w:rPr>
        <w:tab/>
      </w:r>
      <w:r w:rsidR="00411FB8" w:rsidRPr="00411FB8">
        <w:rPr>
          <w:b/>
          <w:i/>
          <w:noProof/>
          <w:sz w:val="28"/>
        </w:rPr>
        <w:t>R3-223476</w:t>
      </w:r>
    </w:p>
    <w:p w14:paraId="7FBEA6F5" w14:textId="77777777" w:rsidR="00910153" w:rsidRDefault="007074BA" w:rsidP="00910153">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p w14:paraId="5018147E" w14:textId="77777777" w:rsidR="0037119B" w:rsidRPr="007D3E81" w:rsidRDefault="0037119B" w:rsidP="0037119B">
      <w:pPr>
        <w:pStyle w:val="ac"/>
        <w:jc w:val="both"/>
        <w:rPr>
          <w:rFonts w:eastAsia="宋体"/>
          <w:b w:val="0"/>
          <w:i w:val="0"/>
          <w:noProof w:val="0"/>
          <w:sz w:val="24"/>
          <w:lang w:eastAsia="zh-CN"/>
        </w:rPr>
      </w:pPr>
    </w:p>
    <w:p w14:paraId="46D6F99E" w14:textId="64DC9910"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147B8" w:rsidRPr="00B147B8">
        <w:rPr>
          <w:rFonts w:ascii="Arial" w:hAnsi="Arial"/>
          <w:sz w:val="24"/>
          <w:lang w:eastAsia="zh-CN"/>
        </w:rPr>
        <w:t>Corrections to UE History Information in MR-DC</w:t>
      </w:r>
    </w:p>
    <w:p w14:paraId="4033060E" w14:textId="33B491E2"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8432B3">
        <w:rPr>
          <w:rStyle w:val="af8"/>
          <w:lang w:val="en-GB"/>
        </w:rPr>
        <w:t>, CMCC, Qualcomm</w:t>
      </w:r>
      <w:r w:rsidR="002D6184" w:rsidRPr="002D6184">
        <w:rPr>
          <w:rStyle w:val="af8"/>
          <w:lang w:val="en-GB"/>
        </w:rPr>
        <w:t>, Deutsche Telekom</w:t>
      </w:r>
    </w:p>
    <w:p w14:paraId="007C10E5" w14:textId="68B71663"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17594" w:rsidRPr="00417594">
        <w:rPr>
          <w:rFonts w:ascii="Arial" w:hAnsi="Arial"/>
          <w:sz w:val="24"/>
          <w:lang w:eastAsia="zh-CN"/>
        </w:rPr>
        <w:t>9.1.</w:t>
      </w:r>
      <w:r w:rsidR="00B147B8">
        <w:rPr>
          <w:rFonts w:ascii="Arial" w:hAnsi="Arial"/>
          <w:sz w:val="24"/>
          <w:lang w:eastAsia="zh-CN"/>
        </w:rPr>
        <w:t>1</w:t>
      </w:r>
      <w:r w:rsidR="00417594" w:rsidRPr="00417594">
        <w:rPr>
          <w:rFonts w:ascii="Arial" w:hAnsi="Arial"/>
          <w:sz w:val="24"/>
          <w:lang w:eastAsia="zh-CN"/>
        </w:rPr>
        <w:t>.1</w:t>
      </w:r>
    </w:p>
    <w:p w14:paraId="32A0D172"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17594">
        <w:rPr>
          <w:rFonts w:ascii="Arial" w:hAnsi="Arial"/>
          <w:sz w:val="24"/>
        </w:rPr>
        <w:t>Discussion</w:t>
      </w:r>
    </w:p>
    <w:p w14:paraId="5E8FDB5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FDF0856" w14:textId="7DDAD9A0" w:rsidR="00390CC2" w:rsidRDefault="00390CC2" w:rsidP="000A4C5A">
      <w:pPr>
        <w:rPr>
          <w:lang w:eastAsia="zh-CN"/>
        </w:rPr>
      </w:pPr>
      <w:r>
        <w:rPr>
          <w:lang w:eastAsia="zh-CN"/>
        </w:rPr>
        <w:t xml:space="preserve">In the last meetings, RAN3 has many agreements on the </w:t>
      </w:r>
      <w:r w:rsidR="001D4FDE">
        <w:rPr>
          <w:lang w:eastAsia="zh-CN"/>
        </w:rPr>
        <w:t>UE history information collection in MR-DC</w:t>
      </w:r>
      <w:r>
        <w:rPr>
          <w:lang w:eastAsia="zh-CN"/>
        </w:rPr>
        <w:t xml:space="preserve">. In this contribution, we further discuss the remaining issues based on the </w:t>
      </w:r>
      <w:r w:rsidR="002F2375">
        <w:rPr>
          <w:lang w:eastAsia="zh-CN"/>
        </w:rPr>
        <w:t xml:space="preserve">previous </w:t>
      </w:r>
      <w:r>
        <w:rPr>
          <w:lang w:eastAsia="zh-CN"/>
        </w:rPr>
        <w:t>agreements.</w:t>
      </w:r>
    </w:p>
    <w:p w14:paraId="3A4FBE55" w14:textId="77777777" w:rsidR="00006AA0" w:rsidRDefault="00417594"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94667DF" w14:textId="5E318CBC" w:rsidR="00CF7CDA" w:rsidRPr="00CF7CDA" w:rsidRDefault="00CF7CDA" w:rsidP="00CF7CDA">
      <w:pPr>
        <w:rPr>
          <w:rFonts w:eastAsia="宋体"/>
          <w:lang w:eastAsia="zh-CN"/>
        </w:rPr>
      </w:pPr>
      <w:r>
        <w:rPr>
          <w:rFonts w:eastAsia="宋体"/>
          <w:lang w:eastAsia="zh-CN"/>
        </w:rPr>
        <w:t xml:space="preserve">In the last meetings, RAN3 has </w:t>
      </w:r>
      <w:r w:rsidR="00FF1CE4">
        <w:rPr>
          <w:rFonts w:eastAsia="宋体"/>
          <w:lang w:eastAsia="zh-CN"/>
        </w:rPr>
        <w:t>agreed that the MN can retrieve in the SN modification request message</w:t>
      </w:r>
      <w:r w:rsidR="009D03E1">
        <w:rPr>
          <w:rFonts w:eastAsia="宋体"/>
          <w:lang w:eastAsia="zh-CN"/>
        </w:rPr>
        <w:t xml:space="preserve"> and only adds the </w:t>
      </w:r>
      <w:proofErr w:type="spellStart"/>
      <w:r w:rsidR="009D03E1" w:rsidRPr="009D03E1">
        <w:rPr>
          <w:rFonts w:hint="eastAsia"/>
          <w:i/>
          <w:lang w:eastAsia="zh-CN"/>
        </w:rPr>
        <w:t>PSCell</w:t>
      </w:r>
      <w:proofErr w:type="spellEnd"/>
      <w:r w:rsidR="009D03E1" w:rsidRPr="009D03E1">
        <w:rPr>
          <w:rFonts w:hint="eastAsia"/>
          <w:i/>
          <w:lang w:eastAsia="zh-CN"/>
        </w:rPr>
        <w:t xml:space="preserve"> History Information Retrieve</w:t>
      </w:r>
      <w:r w:rsidR="009D03E1">
        <w:rPr>
          <w:i/>
          <w:lang w:eastAsia="zh-CN"/>
        </w:rPr>
        <w:t xml:space="preserve"> </w:t>
      </w:r>
      <w:r w:rsidR="009D03E1" w:rsidRPr="009D03E1">
        <w:rPr>
          <w:lang w:eastAsia="zh-CN"/>
        </w:rPr>
        <w:t>IE in the SN modification request message</w:t>
      </w:r>
      <w:r w:rsidR="00FF1CE4">
        <w:rPr>
          <w:rFonts w:eastAsia="宋体"/>
          <w:lang w:eastAsia="zh-CN"/>
        </w:rPr>
        <w:t xml:space="preserve">. In our understanding, the motivation is to retrieve the </w:t>
      </w:r>
      <w:r w:rsidR="00FF1CE4" w:rsidRPr="00FF1CE4">
        <w:rPr>
          <w:rFonts w:eastAsia="宋体"/>
          <w:lang w:eastAsia="zh-CN"/>
        </w:rPr>
        <w:t>SN UHI before handover</w:t>
      </w:r>
      <w:r w:rsidR="00FF1CE4">
        <w:rPr>
          <w:rFonts w:eastAsia="宋体"/>
          <w:lang w:eastAsia="zh-CN"/>
        </w:rPr>
        <w:t>.</w:t>
      </w:r>
    </w:p>
    <w:tbl>
      <w:tblPr>
        <w:tblStyle w:val="af4"/>
        <w:tblW w:w="0" w:type="auto"/>
        <w:tblLook w:val="04A0" w:firstRow="1" w:lastRow="0" w:firstColumn="1" w:lastColumn="0" w:noHBand="0" w:noVBand="1"/>
      </w:tblPr>
      <w:tblGrid>
        <w:gridCol w:w="9631"/>
      </w:tblGrid>
      <w:tr w:rsidR="00CF7CDA" w14:paraId="1928FE52" w14:textId="77777777" w:rsidTr="00CF7CDA">
        <w:tc>
          <w:tcPr>
            <w:tcW w:w="9631" w:type="dxa"/>
          </w:tcPr>
          <w:p w14:paraId="533AFDD7" w14:textId="19E74B74" w:rsidR="00CF7CDA" w:rsidRPr="00CF7CDA" w:rsidRDefault="00CF7CDA" w:rsidP="00CF7CDA">
            <w:pPr>
              <w:spacing w:line="254" w:lineRule="auto"/>
              <w:rPr>
                <w:rFonts w:cs="Calibri"/>
                <w:iCs/>
                <w:color w:val="00B050"/>
                <w:sz w:val="16"/>
                <w:szCs w:val="16"/>
              </w:rPr>
            </w:pPr>
            <w:r>
              <w:rPr>
                <w:rFonts w:cs="Calibri"/>
                <w:iCs/>
                <w:color w:val="00B050"/>
                <w:sz w:val="16"/>
                <w:szCs w:val="16"/>
              </w:rPr>
              <w:t xml:space="preserve">Add a new IE, e.g. </w:t>
            </w:r>
            <w:proofErr w:type="spellStart"/>
            <w:r>
              <w:rPr>
                <w:rFonts w:cs="Calibri"/>
                <w:iCs/>
                <w:color w:val="00B050"/>
                <w:sz w:val="16"/>
                <w:szCs w:val="16"/>
              </w:rPr>
              <w:t>PSCell</w:t>
            </w:r>
            <w:proofErr w:type="spellEnd"/>
            <w:r>
              <w:rPr>
                <w:rFonts w:cs="Calibri"/>
                <w:iCs/>
                <w:color w:val="00B050"/>
                <w:sz w:val="16"/>
                <w:szCs w:val="16"/>
              </w:rPr>
              <w:t xml:space="preserve"> history information retrieve in the SN modification request message to indicate the retrieving of SN UHI.</w:t>
            </w:r>
          </w:p>
        </w:tc>
      </w:tr>
    </w:tbl>
    <w:p w14:paraId="66D84D2F" w14:textId="668FE270" w:rsidR="00DA7FFE" w:rsidRDefault="00DA7FFE" w:rsidP="001D4FDE">
      <w:pPr>
        <w:rPr>
          <w:rFonts w:eastAsia="宋体"/>
          <w:lang w:eastAsia="zh-CN"/>
        </w:rPr>
      </w:pPr>
      <w:r>
        <w:rPr>
          <w:rFonts w:eastAsia="宋体"/>
          <w:lang w:eastAsia="zh-CN"/>
        </w:rPr>
        <w:t xml:space="preserve">Also RAN3 has agreed to add the </w:t>
      </w:r>
      <w:proofErr w:type="spellStart"/>
      <w:r w:rsidRPr="00DA7FFE">
        <w:rPr>
          <w:rFonts w:cs="Arial"/>
          <w:i/>
          <w:szCs w:val="18"/>
        </w:rPr>
        <w:t>PSCell</w:t>
      </w:r>
      <w:proofErr w:type="spellEnd"/>
      <w:r w:rsidRPr="00DA7FFE">
        <w:rPr>
          <w:rFonts w:cs="Arial"/>
          <w:i/>
          <w:szCs w:val="18"/>
        </w:rPr>
        <w:t xml:space="preserve"> Change History</w:t>
      </w:r>
      <w:r>
        <w:rPr>
          <w:rFonts w:cs="Arial"/>
          <w:szCs w:val="18"/>
        </w:rPr>
        <w:t xml:space="preserve"> IE in the SN addition request message to </w:t>
      </w:r>
      <w:r w:rsidRPr="00DA7FFE">
        <w:rPr>
          <w:rFonts w:cs="Arial"/>
          <w:szCs w:val="18"/>
        </w:rPr>
        <w:t xml:space="preserve">subscribe </w:t>
      </w:r>
      <w:r>
        <w:rPr>
          <w:rFonts w:cs="Arial"/>
          <w:szCs w:val="18"/>
        </w:rPr>
        <w:t xml:space="preserve">the </w:t>
      </w:r>
      <w:proofErr w:type="spellStart"/>
      <w:r>
        <w:rPr>
          <w:rFonts w:cs="Arial"/>
          <w:szCs w:val="18"/>
        </w:rPr>
        <w:t>PSCell</w:t>
      </w:r>
      <w:proofErr w:type="spellEnd"/>
      <w:r>
        <w:rPr>
          <w:rFonts w:cs="Arial"/>
          <w:szCs w:val="18"/>
        </w:rPr>
        <w:t xml:space="preserve"> change.</w:t>
      </w:r>
      <w:r w:rsidR="001362B2">
        <w:rPr>
          <w:rFonts w:cs="Arial"/>
          <w:szCs w:val="18"/>
        </w:rPr>
        <w:t xml:space="preserve"> And the SN will trigger the SN modification required procedure upon </w:t>
      </w:r>
      <w:proofErr w:type="spellStart"/>
      <w:r w:rsidR="001362B2">
        <w:rPr>
          <w:rFonts w:cs="Arial"/>
          <w:szCs w:val="18"/>
        </w:rPr>
        <w:t>PSCell</w:t>
      </w:r>
      <w:proofErr w:type="spellEnd"/>
      <w:r w:rsidR="001362B2">
        <w:rPr>
          <w:rFonts w:cs="Arial"/>
          <w:szCs w:val="18"/>
        </w:rPr>
        <w:t xml:space="preserve"> change.</w:t>
      </w:r>
    </w:p>
    <w:tbl>
      <w:tblPr>
        <w:tblStyle w:val="af4"/>
        <w:tblW w:w="0" w:type="auto"/>
        <w:tblLook w:val="04A0" w:firstRow="1" w:lastRow="0" w:firstColumn="1" w:lastColumn="0" w:noHBand="0" w:noVBand="1"/>
      </w:tblPr>
      <w:tblGrid>
        <w:gridCol w:w="9631"/>
      </w:tblGrid>
      <w:tr w:rsidR="00DA7FFE" w14:paraId="27BA887A" w14:textId="77777777" w:rsidTr="00DA7FFE">
        <w:tc>
          <w:tcPr>
            <w:tcW w:w="9631" w:type="dxa"/>
          </w:tcPr>
          <w:p w14:paraId="3B22238C" w14:textId="5B12145E" w:rsidR="00DA7FFE" w:rsidRPr="00DA7FFE" w:rsidRDefault="00DA7FFE" w:rsidP="00DA7FFE">
            <w:pPr>
              <w:overflowPunct w:val="0"/>
              <w:autoSpaceDE w:val="0"/>
              <w:adjustRightInd w:val="0"/>
              <w:textAlignment w:val="baseline"/>
              <w:rPr>
                <w:rFonts w:eastAsia="宋体"/>
                <w:lang w:eastAsia="zh-CN"/>
              </w:rPr>
            </w:pPr>
            <w:r w:rsidRPr="00DA7FFE">
              <w:rPr>
                <w:rFonts w:cs="Calibri"/>
                <w:iCs/>
                <w:color w:val="00B050"/>
                <w:sz w:val="16"/>
                <w:szCs w:val="16"/>
              </w:rPr>
              <w:t xml:space="preserve">Add a new IE in the SN Addition Request message to indicate the subscription of </w:t>
            </w:r>
            <w:proofErr w:type="spellStart"/>
            <w:r w:rsidRPr="00DA7FFE">
              <w:rPr>
                <w:rFonts w:cs="Calibri"/>
                <w:iCs/>
                <w:color w:val="00B050"/>
                <w:sz w:val="16"/>
                <w:szCs w:val="16"/>
              </w:rPr>
              <w:t>PSCell</w:t>
            </w:r>
            <w:proofErr w:type="spellEnd"/>
            <w:r w:rsidRPr="00DA7FFE">
              <w:rPr>
                <w:rFonts w:cs="Calibri"/>
                <w:iCs/>
                <w:color w:val="00B050"/>
                <w:sz w:val="16"/>
                <w:szCs w:val="16"/>
              </w:rPr>
              <w:t xml:space="preserve"> changes. </w:t>
            </w:r>
          </w:p>
        </w:tc>
      </w:tr>
    </w:tbl>
    <w:p w14:paraId="4C267E35" w14:textId="77777777" w:rsidR="001362B2" w:rsidRDefault="001362B2" w:rsidP="001D4FDE">
      <w:pPr>
        <w:rPr>
          <w:rFonts w:eastAsia="宋体"/>
          <w:lang w:eastAsia="zh-CN"/>
        </w:rPr>
      </w:pPr>
    </w:p>
    <w:p w14:paraId="3FB14F5F" w14:textId="6C303DD7" w:rsidR="001362B2" w:rsidRDefault="001362B2" w:rsidP="001362B2">
      <w:pPr>
        <w:rPr>
          <w:rFonts w:eastAsia="宋体"/>
          <w:lang w:eastAsia="zh-CN"/>
        </w:rPr>
      </w:pPr>
      <w:r>
        <w:rPr>
          <w:rFonts w:eastAsia="宋体"/>
          <w:lang w:eastAsia="zh-CN"/>
        </w:rPr>
        <w:t xml:space="preserve">And also RAN3 has agreed that the SN can send the SN UHI in the following messages. </w:t>
      </w:r>
    </w:p>
    <w:tbl>
      <w:tblPr>
        <w:tblStyle w:val="af4"/>
        <w:tblW w:w="0" w:type="auto"/>
        <w:tblLook w:val="04A0" w:firstRow="1" w:lastRow="0" w:firstColumn="1" w:lastColumn="0" w:noHBand="0" w:noVBand="1"/>
      </w:tblPr>
      <w:tblGrid>
        <w:gridCol w:w="9631"/>
      </w:tblGrid>
      <w:tr w:rsidR="001362B2" w14:paraId="5EEDEBFB" w14:textId="77777777" w:rsidTr="000D2FF0">
        <w:tc>
          <w:tcPr>
            <w:tcW w:w="9631" w:type="dxa"/>
          </w:tcPr>
          <w:p w14:paraId="103ED5F1" w14:textId="77777777" w:rsidR="001362B2" w:rsidRPr="00FF1CE4" w:rsidRDefault="001362B2" w:rsidP="000D2FF0">
            <w:pPr>
              <w:overflowPunct w:val="0"/>
              <w:adjustRightInd w:val="0"/>
              <w:spacing w:before="100" w:beforeAutospacing="1" w:after="0" w:line="256" w:lineRule="auto"/>
              <w:textAlignment w:val="baseline"/>
              <w:rPr>
                <w:rFonts w:ascii="Calibri" w:eastAsia="Malgun Gothic" w:hAnsi="Calibri" w:cs="Calibri"/>
                <w:iCs/>
                <w:color w:val="00B050"/>
                <w:sz w:val="16"/>
                <w:szCs w:val="16"/>
                <w:lang w:val="en-US"/>
              </w:rPr>
            </w:pPr>
            <w:r w:rsidRPr="00FF1CE4">
              <w:rPr>
                <w:rFonts w:ascii="Calibri" w:eastAsia="Malgun Gothic" w:hAnsi="Calibri" w:cs="Calibri"/>
                <w:iCs/>
                <w:color w:val="00B050"/>
                <w:sz w:val="16"/>
                <w:szCs w:val="16"/>
                <w:lang w:val="en-US"/>
              </w:rPr>
              <w:t>Include SN UHI, e.g. SCG UE History Information IE, in the following messages.</w:t>
            </w:r>
          </w:p>
          <w:p w14:paraId="55A23DA4" w14:textId="77777777" w:rsidR="001362B2" w:rsidRPr="00FF1CE4" w:rsidRDefault="001362B2" w:rsidP="000D2FF0">
            <w:pPr>
              <w:overflowPunct w:val="0"/>
              <w:adjustRightInd w:val="0"/>
              <w:spacing w:before="100" w:beforeAutospacing="1" w:after="0" w:line="256" w:lineRule="auto"/>
              <w:textAlignment w:val="baseline"/>
              <w:rPr>
                <w:rFonts w:ascii="Calibri" w:eastAsia="Malgun Gothic" w:hAnsi="Calibri" w:cs="Calibri"/>
                <w:iCs/>
                <w:color w:val="00B050"/>
                <w:sz w:val="16"/>
                <w:szCs w:val="16"/>
                <w:lang w:val="en-US"/>
              </w:rPr>
            </w:pPr>
            <w:r w:rsidRPr="00FF1CE4">
              <w:rPr>
                <w:rFonts w:ascii="Calibri" w:eastAsia="Malgun Gothic" w:hAnsi="Calibri" w:cs="Calibri"/>
                <w:iCs/>
                <w:color w:val="00B050"/>
                <w:sz w:val="16"/>
                <w:szCs w:val="16"/>
                <w:lang w:val="en-US"/>
              </w:rPr>
              <w:t>- S-NODE CHANGE REQUIRED and SGNB CHANGE REQUIRED messages</w:t>
            </w:r>
          </w:p>
          <w:p w14:paraId="4C23942B" w14:textId="77777777" w:rsidR="001362B2" w:rsidRPr="00FF1CE4" w:rsidRDefault="001362B2" w:rsidP="000D2FF0">
            <w:pPr>
              <w:overflowPunct w:val="0"/>
              <w:adjustRightInd w:val="0"/>
              <w:spacing w:before="100" w:beforeAutospacing="1" w:after="0" w:line="256" w:lineRule="auto"/>
              <w:textAlignment w:val="baseline"/>
              <w:rPr>
                <w:rFonts w:ascii="Calibri" w:eastAsia="Malgun Gothic" w:hAnsi="Calibri" w:cs="Calibri"/>
                <w:iCs/>
                <w:color w:val="00B050"/>
                <w:sz w:val="16"/>
                <w:szCs w:val="16"/>
                <w:lang w:val="en-US"/>
              </w:rPr>
            </w:pPr>
            <w:r w:rsidRPr="00FF1CE4">
              <w:rPr>
                <w:rFonts w:ascii="Calibri" w:eastAsia="Malgun Gothic" w:hAnsi="Calibri" w:cs="Calibri"/>
                <w:iCs/>
                <w:color w:val="00B050"/>
                <w:sz w:val="16"/>
                <w:szCs w:val="16"/>
                <w:lang w:val="en-US"/>
              </w:rPr>
              <w:t>- S-NODE MODIFICATION REQUEST ACKNOWLEDGE and SGNB MODIFICATION REQUEST ACKNOWLEDGE messages</w:t>
            </w:r>
          </w:p>
          <w:p w14:paraId="0BF81C6D" w14:textId="77777777" w:rsidR="001362B2" w:rsidRPr="00FF1CE4" w:rsidRDefault="001362B2" w:rsidP="000D2FF0">
            <w:pPr>
              <w:overflowPunct w:val="0"/>
              <w:adjustRightInd w:val="0"/>
              <w:spacing w:before="100" w:beforeAutospacing="1" w:after="0" w:line="256" w:lineRule="auto"/>
              <w:textAlignment w:val="baseline"/>
              <w:rPr>
                <w:rFonts w:ascii="Calibri" w:eastAsia="Malgun Gothic" w:hAnsi="Calibri" w:cs="Calibri"/>
                <w:iCs/>
                <w:color w:val="00B050"/>
                <w:sz w:val="16"/>
                <w:szCs w:val="16"/>
                <w:lang w:val="en-US"/>
              </w:rPr>
            </w:pPr>
            <w:r w:rsidRPr="00FF1CE4">
              <w:rPr>
                <w:rFonts w:ascii="Calibri" w:eastAsia="Malgun Gothic" w:hAnsi="Calibri" w:cs="Calibri"/>
                <w:iCs/>
                <w:color w:val="00B050"/>
                <w:sz w:val="16"/>
                <w:szCs w:val="16"/>
                <w:lang w:val="en-US"/>
              </w:rPr>
              <w:t>- S-NODE RELEASE REQUEST ACKNOWLEDGE and SGNB RELEASE REQUEST ACKNOWLEDGE messages</w:t>
            </w:r>
          </w:p>
          <w:p w14:paraId="48673D2A" w14:textId="77777777" w:rsidR="001362B2" w:rsidRPr="00FF1CE4" w:rsidRDefault="001362B2" w:rsidP="000D2FF0">
            <w:pPr>
              <w:overflowPunct w:val="0"/>
              <w:adjustRightInd w:val="0"/>
              <w:spacing w:before="100" w:beforeAutospacing="1" w:after="0" w:line="256" w:lineRule="auto"/>
              <w:textAlignment w:val="baseline"/>
              <w:rPr>
                <w:rFonts w:ascii="Calibri" w:eastAsia="Malgun Gothic" w:hAnsi="Calibri" w:cs="Calibri"/>
                <w:iCs/>
                <w:color w:val="00B050"/>
                <w:sz w:val="16"/>
                <w:szCs w:val="16"/>
                <w:lang w:val="en-US"/>
              </w:rPr>
            </w:pPr>
            <w:r w:rsidRPr="00FF1CE4">
              <w:rPr>
                <w:rFonts w:ascii="Calibri" w:eastAsia="Malgun Gothic" w:hAnsi="Calibri" w:cs="Calibri"/>
                <w:iCs/>
                <w:color w:val="00B050"/>
                <w:sz w:val="16"/>
                <w:szCs w:val="16"/>
                <w:lang w:val="en-US"/>
              </w:rPr>
              <w:t>- S-NODE RELEASE REQUIRED and SGNB RELEASE REQUIRED messages</w:t>
            </w:r>
          </w:p>
          <w:p w14:paraId="3BA25D9C" w14:textId="77777777" w:rsidR="001362B2" w:rsidRPr="00FF1CE4" w:rsidRDefault="001362B2" w:rsidP="000D2FF0">
            <w:pPr>
              <w:overflowPunct w:val="0"/>
              <w:adjustRightInd w:val="0"/>
              <w:spacing w:before="100" w:beforeAutospacing="1" w:after="0" w:line="256" w:lineRule="auto"/>
              <w:textAlignment w:val="baseline"/>
              <w:rPr>
                <w:rFonts w:eastAsia="宋体"/>
                <w:lang w:val="en-US" w:eastAsia="zh-CN"/>
              </w:rPr>
            </w:pPr>
            <w:r w:rsidRPr="00FF1CE4">
              <w:rPr>
                <w:rFonts w:ascii="Calibri" w:eastAsia="Malgun Gothic" w:hAnsi="Calibri" w:cs="Calibri"/>
                <w:iCs/>
                <w:color w:val="00B050"/>
                <w:sz w:val="16"/>
                <w:szCs w:val="16"/>
                <w:lang w:val="en-US"/>
              </w:rPr>
              <w:t>- S-NODE MODIFICATION REQUIRED and SGNB MODIFICATION REQUIRED messages</w:t>
            </w:r>
          </w:p>
        </w:tc>
      </w:tr>
    </w:tbl>
    <w:p w14:paraId="6E82EC31" w14:textId="40901CD9" w:rsidR="001362B2" w:rsidRDefault="001362B2" w:rsidP="001362B2">
      <w:pPr>
        <w:rPr>
          <w:rFonts w:eastAsia="宋体"/>
          <w:lang w:eastAsia="zh-CN"/>
        </w:rPr>
      </w:pPr>
      <w:r>
        <w:rPr>
          <w:rFonts w:eastAsia="宋体"/>
          <w:lang w:eastAsia="zh-CN"/>
        </w:rPr>
        <w:t>In our understanding, according to the current specification</w:t>
      </w:r>
      <w:r w:rsidR="00BF0C6F">
        <w:rPr>
          <w:rFonts w:eastAsia="宋体"/>
          <w:lang w:eastAsia="zh-CN"/>
        </w:rPr>
        <w:t xml:space="preserve"> in stage 3</w:t>
      </w:r>
      <w:r>
        <w:rPr>
          <w:rFonts w:eastAsia="宋体"/>
          <w:lang w:eastAsia="zh-CN"/>
        </w:rPr>
        <w:t xml:space="preserve">, the SN UHI in the </w:t>
      </w:r>
      <w:r w:rsidR="00BF0C6F">
        <w:rPr>
          <w:rFonts w:eastAsia="宋体"/>
          <w:lang w:eastAsia="zh-CN"/>
        </w:rPr>
        <w:t xml:space="preserve">SN change required, the </w:t>
      </w:r>
      <w:r>
        <w:rPr>
          <w:rFonts w:eastAsia="宋体"/>
          <w:lang w:eastAsia="zh-CN"/>
        </w:rPr>
        <w:t xml:space="preserve">SN  released request acknowledge, </w:t>
      </w:r>
      <w:r w:rsidR="00BF0C6F">
        <w:rPr>
          <w:rFonts w:eastAsia="宋体"/>
          <w:lang w:eastAsia="zh-CN"/>
        </w:rPr>
        <w:t xml:space="preserve">and </w:t>
      </w:r>
      <w:r>
        <w:rPr>
          <w:rFonts w:eastAsia="宋体"/>
          <w:lang w:eastAsia="zh-CN"/>
        </w:rPr>
        <w:t>the SN release required</w:t>
      </w:r>
      <w:r w:rsidR="00BF0C6F">
        <w:rPr>
          <w:rFonts w:eastAsia="宋体"/>
          <w:lang w:eastAsia="zh-CN"/>
        </w:rPr>
        <w:t xml:space="preserve"> messages</w:t>
      </w:r>
      <w:r>
        <w:rPr>
          <w:rFonts w:eastAsia="宋体"/>
          <w:lang w:eastAsia="zh-CN"/>
        </w:rPr>
        <w:t xml:space="preserve"> do not depend on the request or subscription from the MN.</w:t>
      </w:r>
    </w:p>
    <w:p w14:paraId="31D22B6A" w14:textId="5D0BC219" w:rsidR="00DA7FFE" w:rsidRDefault="001362B2" w:rsidP="001D4FDE">
      <w:pPr>
        <w:rPr>
          <w:rFonts w:eastAsia="宋体"/>
          <w:lang w:eastAsia="zh-CN"/>
        </w:rPr>
      </w:pPr>
      <w:r>
        <w:rPr>
          <w:rFonts w:eastAsia="宋体"/>
          <w:lang w:eastAsia="zh-CN"/>
        </w:rPr>
        <w:t xml:space="preserve"> </w:t>
      </w:r>
      <w:r w:rsidR="00DA7FFE">
        <w:rPr>
          <w:rFonts w:eastAsia="宋体" w:hint="eastAsia"/>
          <w:lang w:eastAsia="zh-CN"/>
        </w:rPr>
        <w:t>B</w:t>
      </w:r>
      <w:r w:rsidR="00DA7FFE">
        <w:rPr>
          <w:rFonts w:eastAsia="宋体"/>
          <w:lang w:eastAsia="zh-CN"/>
        </w:rPr>
        <w:t xml:space="preserve">ut </w:t>
      </w:r>
      <w:r w:rsidR="00E04DAA">
        <w:rPr>
          <w:rFonts w:eastAsia="宋体"/>
          <w:lang w:eastAsia="zh-CN"/>
        </w:rPr>
        <w:t xml:space="preserve">according to the description </w:t>
      </w:r>
      <w:r w:rsidR="00DA7FFE">
        <w:rPr>
          <w:rFonts w:eastAsia="宋体"/>
          <w:lang w:eastAsia="zh-CN"/>
        </w:rPr>
        <w:t>in the stage 2</w:t>
      </w:r>
      <w:r w:rsidR="00DA2BE2">
        <w:rPr>
          <w:rFonts w:eastAsia="宋体"/>
          <w:lang w:eastAsia="zh-CN"/>
        </w:rPr>
        <w:t>, the SN only send</w:t>
      </w:r>
      <w:r>
        <w:rPr>
          <w:rFonts w:eastAsia="宋体"/>
          <w:lang w:eastAsia="zh-CN"/>
        </w:rPr>
        <w:t>s</w:t>
      </w:r>
      <w:r w:rsidR="00DA2BE2">
        <w:rPr>
          <w:rFonts w:eastAsia="宋体"/>
          <w:lang w:eastAsia="zh-CN"/>
        </w:rPr>
        <w:t xml:space="preserve"> the SN UHI to the MN based on the MN request or MN subscription on the </w:t>
      </w:r>
      <w:proofErr w:type="spellStart"/>
      <w:r w:rsidR="00DA2BE2">
        <w:rPr>
          <w:rFonts w:eastAsia="宋体"/>
          <w:lang w:eastAsia="zh-CN"/>
        </w:rPr>
        <w:t>PSCell</w:t>
      </w:r>
      <w:proofErr w:type="spellEnd"/>
      <w:r w:rsidR="00DA2BE2">
        <w:rPr>
          <w:rFonts w:eastAsia="宋体"/>
          <w:lang w:eastAsia="zh-CN"/>
        </w:rPr>
        <w:t xml:space="preserve"> change.</w:t>
      </w:r>
    </w:p>
    <w:p w14:paraId="33BA9F80" w14:textId="77777777" w:rsidR="00E04DAA" w:rsidRDefault="00E04DAA" w:rsidP="001D4FDE">
      <w:pPr>
        <w:rPr>
          <w:rFonts w:eastAsia="宋体"/>
          <w:lang w:eastAsia="zh-CN"/>
        </w:rPr>
      </w:pPr>
    </w:p>
    <w:tbl>
      <w:tblPr>
        <w:tblStyle w:val="af4"/>
        <w:tblW w:w="0" w:type="auto"/>
        <w:tblLook w:val="04A0" w:firstRow="1" w:lastRow="0" w:firstColumn="1" w:lastColumn="0" w:noHBand="0" w:noVBand="1"/>
      </w:tblPr>
      <w:tblGrid>
        <w:gridCol w:w="9631"/>
      </w:tblGrid>
      <w:tr w:rsidR="00E04DAA" w14:paraId="0E48F529" w14:textId="77777777" w:rsidTr="00E04DAA">
        <w:tc>
          <w:tcPr>
            <w:tcW w:w="9631" w:type="dxa"/>
          </w:tcPr>
          <w:p w14:paraId="1CD0BBD1" w14:textId="77777777" w:rsidR="00E04DAA" w:rsidRDefault="00E04DAA" w:rsidP="00E04DAA">
            <w:pPr>
              <w:pStyle w:val="21"/>
              <w:outlineLvl w:val="1"/>
              <w:rPr>
                <w:lang w:val="en-US" w:eastAsia="zh-CN"/>
              </w:rPr>
            </w:pPr>
            <w:r>
              <w:lastRenderedPageBreak/>
              <w:t>13.3</w:t>
            </w:r>
            <w:r>
              <w:rPr>
                <w:lang w:val="en-US" w:eastAsia="zh-CN"/>
              </w:rPr>
              <w:tab/>
            </w:r>
            <w:r>
              <w:rPr>
                <w:rFonts w:hint="eastAsia"/>
                <w:lang w:val="en-US" w:eastAsia="zh-CN"/>
              </w:rPr>
              <w:t>SCG UE history information</w:t>
            </w:r>
          </w:p>
          <w:p w14:paraId="0EC1EF3C" w14:textId="77777777" w:rsidR="00E04DAA" w:rsidRDefault="00E04DAA" w:rsidP="00E04DAA">
            <w:pPr>
              <w:rPr>
                <w:lang w:val="en-US" w:eastAsia="zh-CN"/>
              </w:rPr>
            </w:pPr>
            <w:r w:rsidRPr="00FE2836">
              <w:rPr>
                <w:rFonts w:hint="eastAsia"/>
                <w:lang w:val="en-US" w:eastAsia="zh-CN"/>
              </w:rPr>
              <w:t xml:space="preserve">The MN </w:t>
            </w:r>
            <w:r>
              <w:rPr>
                <w:rFonts w:hint="eastAsia"/>
                <w:lang w:val="en-US" w:eastAsia="zh-CN"/>
              </w:rPr>
              <w:t>s</w:t>
            </w:r>
            <w:proofErr w:type="spellStart"/>
            <w:r>
              <w:t>tores</w:t>
            </w:r>
            <w:proofErr w:type="spellEnd"/>
            <w:r>
              <w:rPr>
                <w:rFonts w:hint="eastAsia"/>
                <w:lang w:val="en-US" w:eastAsia="zh-CN"/>
              </w:rPr>
              <w:t xml:space="preserve"> and correlates</w:t>
            </w:r>
            <w:r>
              <w:t xml:space="preserve"> the UE History Information </w:t>
            </w:r>
            <w:r>
              <w:rPr>
                <w:rFonts w:hint="eastAsia"/>
                <w:lang w:val="en-US" w:eastAsia="zh-CN"/>
              </w:rPr>
              <w:t>from</w:t>
            </w:r>
            <w:r>
              <w:t xml:space="preserve"> </w:t>
            </w:r>
            <w:r>
              <w:rPr>
                <w:rFonts w:hint="eastAsia"/>
                <w:lang w:val="en-US" w:eastAsia="zh-CN"/>
              </w:rPr>
              <w:t>MN and SN(s) as long as the UE stays in MR-DC</w:t>
            </w:r>
            <w:r>
              <w:t xml:space="preserve">, forwards UE </w:t>
            </w:r>
            <w:r>
              <w:rPr>
                <w:rFonts w:hint="eastAsia"/>
                <w:lang w:val="en-US" w:eastAsia="zh-CN"/>
              </w:rPr>
              <w:t>H</w:t>
            </w:r>
            <w:proofErr w:type="spellStart"/>
            <w:r>
              <w:t>istory</w:t>
            </w:r>
            <w:proofErr w:type="spellEnd"/>
            <w:r>
              <w:t xml:space="preserve"> </w:t>
            </w:r>
            <w:r>
              <w:rPr>
                <w:rFonts w:hint="eastAsia"/>
                <w:lang w:val="en-US" w:eastAsia="zh-CN"/>
              </w:rPr>
              <w:t>I</w:t>
            </w:r>
            <w:proofErr w:type="spellStart"/>
            <w:r>
              <w:t>nformation</w:t>
            </w:r>
            <w:proofErr w:type="spellEnd"/>
            <w:r>
              <w:rPr>
                <w:rFonts w:hint="eastAsia"/>
                <w:lang w:val="en-US" w:eastAsia="zh-CN"/>
              </w:rPr>
              <w:t xml:space="preserve"> and optional UE History Information from the UE to </w:t>
            </w:r>
            <w:r>
              <w:t xml:space="preserve">its </w:t>
            </w:r>
            <w:r>
              <w:rPr>
                <w:rFonts w:hint="eastAsia"/>
                <w:lang w:val="en-US" w:eastAsia="zh-CN"/>
              </w:rPr>
              <w:t>connected SNs</w:t>
            </w:r>
            <w:r>
              <w:t xml:space="preserve">. The resulting information is then used </w:t>
            </w:r>
            <w:r>
              <w:rPr>
                <w:rFonts w:hint="eastAsia"/>
                <w:lang w:val="en-US" w:eastAsia="zh-CN"/>
              </w:rPr>
              <w:t xml:space="preserve">by SN </w:t>
            </w:r>
            <w:r>
              <w:t>in subsequent handover preparation</w:t>
            </w:r>
            <w:r>
              <w:rPr>
                <w:rFonts w:hint="eastAsia"/>
                <w:lang w:val="en-US" w:eastAsia="zh-CN"/>
              </w:rPr>
              <w:t>. The SN is in charge of collecting SCG UE history information and providing the collected information to the MN</w:t>
            </w:r>
            <w:r w:rsidRPr="00747129">
              <w:t xml:space="preserve"> </w:t>
            </w:r>
            <w:r w:rsidRPr="00E04DAA">
              <w:rPr>
                <w:shd w:val="clear" w:color="auto" w:fill="FFFF00"/>
                <w:lang w:val="en-US" w:eastAsia="zh-CN"/>
              </w:rPr>
              <w:t xml:space="preserve">based on MN request or MN subscription on the </w:t>
            </w:r>
            <w:proofErr w:type="spellStart"/>
            <w:r w:rsidRPr="00E04DAA">
              <w:rPr>
                <w:shd w:val="clear" w:color="auto" w:fill="FFFF00"/>
                <w:lang w:val="en-US" w:eastAsia="zh-CN"/>
              </w:rPr>
              <w:t>PSCell</w:t>
            </w:r>
            <w:proofErr w:type="spellEnd"/>
            <w:r w:rsidRPr="00E04DAA">
              <w:rPr>
                <w:shd w:val="clear" w:color="auto" w:fill="FFFF00"/>
                <w:lang w:val="en-US" w:eastAsia="zh-CN"/>
              </w:rPr>
              <w:t xml:space="preserve"> change</w:t>
            </w:r>
            <w:r>
              <w:rPr>
                <w:rFonts w:hint="eastAsia"/>
                <w:lang w:val="en-US" w:eastAsia="zh-CN"/>
              </w:rPr>
              <w:t>.</w:t>
            </w:r>
          </w:p>
          <w:p w14:paraId="3E7E4C7C" w14:textId="41038E03" w:rsidR="00E04DAA" w:rsidRDefault="00E04DAA" w:rsidP="00E04DAA">
            <w:pPr>
              <w:rPr>
                <w:rFonts w:eastAsia="宋体"/>
                <w:lang w:eastAsia="zh-CN"/>
              </w:rPr>
            </w:pPr>
            <w:r w:rsidRPr="001362B2">
              <w:rPr>
                <w:rFonts w:hint="eastAsia"/>
              </w:rPr>
              <w:t xml:space="preserve">The MN may retrieve the </w:t>
            </w:r>
            <w:r w:rsidRPr="001362B2">
              <w:rPr>
                <w:rFonts w:hint="eastAsia"/>
                <w:lang w:val="en-US" w:eastAsia="zh-CN"/>
              </w:rPr>
              <w:t xml:space="preserve">SCG </w:t>
            </w:r>
            <w:r w:rsidRPr="001362B2">
              <w:rPr>
                <w:rFonts w:hint="eastAsia"/>
              </w:rPr>
              <w:t xml:space="preserve">UE history </w:t>
            </w:r>
            <w:r w:rsidRPr="001362B2">
              <w:t>information</w:t>
            </w:r>
            <w:r w:rsidRPr="001362B2">
              <w:rPr>
                <w:rFonts w:hint="eastAsia"/>
                <w:lang w:val="en-US" w:eastAsia="zh-CN"/>
              </w:rPr>
              <w:t xml:space="preserve"> via the SN Addition and SN Modification procedures</w:t>
            </w:r>
            <w:r w:rsidRPr="001362B2">
              <w:rPr>
                <w:rFonts w:hint="eastAsia"/>
              </w:rPr>
              <w:t>.</w:t>
            </w:r>
            <w:r w:rsidRPr="001362B2">
              <w:rPr>
                <w:rFonts w:hint="eastAsia"/>
                <w:lang w:val="en-US" w:eastAsia="zh-CN"/>
              </w:rPr>
              <w:t xml:space="preserve"> </w:t>
            </w:r>
            <w:r>
              <w:rPr>
                <w:rFonts w:hint="eastAsia"/>
                <w:lang w:val="en-US" w:eastAsia="zh-CN"/>
              </w:rPr>
              <w:t xml:space="preserve">SN shall provide the SCG </w:t>
            </w:r>
            <w:r>
              <w:rPr>
                <w:rFonts w:hint="eastAsia"/>
              </w:rPr>
              <w:t xml:space="preserve">UE history </w:t>
            </w:r>
            <w:proofErr w:type="spellStart"/>
            <w:r>
              <w:t>informatio</w:t>
            </w:r>
            <w:proofErr w:type="spellEnd"/>
            <w:r>
              <w:rPr>
                <w:rFonts w:hint="eastAsia"/>
                <w:lang w:val="en-US" w:eastAsia="zh-CN"/>
              </w:rPr>
              <w:t>n, if available, in the SN Addition, SN Modification, SN Release, and SN initiated SN Change procedures.</w:t>
            </w:r>
          </w:p>
        </w:tc>
      </w:tr>
    </w:tbl>
    <w:p w14:paraId="1985C7D2" w14:textId="77777777" w:rsidR="00E04DAA" w:rsidRDefault="00E04DAA" w:rsidP="001D4FDE">
      <w:pPr>
        <w:rPr>
          <w:rFonts w:eastAsia="宋体"/>
          <w:lang w:eastAsia="zh-CN"/>
        </w:rPr>
      </w:pPr>
    </w:p>
    <w:p w14:paraId="04617721" w14:textId="77777777" w:rsidR="001362B2" w:rsidRDefault="009D03E1" w:rsidP="001D4FDE">
      <w:pPr>
        <w:rPr>
          <w:rFonts w:eastAsia="宋体"/>
          <w:b/>
          <w:lang w:eastAsia="zh-CN"/>
        </w:rPr>
      </w:pPr>
      <w:r w:rsidRPr="001362B2">
        <w:rPr>
          <w:rFonts w:eastAsia="宋体" w:hint="eastAsia"/>
          <w:b/>
          <w:lang w:eastAsia="zh-CN"/>
        </w:rPr>
        <w:t>O</w:t>
      </w:r>
      <w:r w:rsidRPr="001362B2">
        <w:rPr>
          <w:rFonts w:eastAsia="宋体"/>
          <w:b/>
          <w:lang w:eastAsia="zh-CN"/>
        </w:rPr>
        <w:t xml:space="preserve">bservation 1: </w:t>
      </w:r>
      <w:r w:rsidR="00DA2BE2" w:rsidRPr="001362B2">
        <w:rPr>
          <w:rFonts w:eastAsia="宋体"/>
          <w:b/>
          <w:lang w:eastAsia="zh-CN"/>
        </w:rPr>
        <w:t xml:space="preserve">The description </w:t>
      </w:r>
      <w:r w:rsidR="001362B2" w:rsidRPr="001362B2">
        <w:rPr>
          <w:rFonts w:eastAsia="宋体"/>
          <w:b/>
          <w:lang w:eastAsia="zh-CN"/>
        </w:rPr>
        <w:t xml:space="preserve">on collecting the SN UHI from SN </w:t>
      </w:r>
      <w:r w:rsidR="00DA2BE2" w:rsidRPr="001362B2">
        <w:rPr>
          <w:rFonts w:eastAsia="宋体"/>
          <w:b/>
          <w:lang w:eastAsia="zh-CN"/>
        </w:rPr>
        <w:t>in stage 2</w:t>
      </w:r>
      <w:r w:rsidR="001362B2" w:rsidRPr="001362B2">
        <w:rPr>
          <w:rFonts w:eastAsia="宋体"/>
          <w:b/>
          <w:lang w:eastAsia="zh-CN"/>
        </w:rPr>
        <w:t xml:space="preserve"> is not aligned with the description in stage 3.</w:t>
      </w:r>
    </w:p>
    <w:p w14:paraId="360FE286" w14:textId="77777777" w:rsidR="000F4E00" w:rsidRDefault="000F4E00" w:rsidP="001D4FDE">
      <w:pPr>
        <w:rPr>
          <w:rFonts w:eastAsia="宋体"/>
          <w:lang w:eastAsia="zh-CN"/>
        </w:rPr>
      </w:pPr>
    </w:p>
    <w:p w14:paraId="04809780" w14:textId="22511D7D" w:rsidR="000F4E00" w:rsidRPr="00587B19" w:rsidRDefault="00587B19" w:rsidP="001D4FDE">
      <w:pPr>
        <w:rPr>
          <w:rFonts w:eastAsia="宋体"/>
          <w:lang w:eastAsia="zh-CN"/>
        </w:rPr>
      </w:pPr>
      <w:r w:rsidRPr="00587B19">
        <w:rPr>
          <w:rFonts w:eastAsia="宋体"/>
          <w:lang w:eastAsia="zh-CN"/>
        </w:rPr>
        <w:t xml:space="preserve">The solution became a bit complicated with request/subscription triggered by MN and also </w:t>
      </w:r>
      <w:r>
        <w:rPr>
          <w:rFonts w:eastAsia="宋体"/>
          <w:lang w:eastAsia="zh-CN"/>
        </w:rPr>
        <w:t xml:space="preserve">the </w:t>
      </w:r>
      <w:r w:rsidRPr="00587B19">
        <w:rPr>
          <w:rFonts w:eastAsia="宋体"/>
          <w:lang w:eastAsia="zh-CN"/>
        </w:rPr>
        <w:t>cases where it is not explicitly triggered by the MN. There is also a relationship between procedures. Therefore we think it would make sense to clarify this in stage 2.</w:t>
      </w:r>
    </w:p>
    <w:p w14:paraId="1EB140C9" w14:textId="4BA152BD" w:rsidR="00A771EE" w:rsidRDefault="00587B19" w:rsidP="00A771EE">
      <w:pPr>
        <w:pStyle w:val="Proposal"/>
        <w:rPr>
          <w:rFonts w:eastAsia="宋体"/>
          <w:lang w:eastAsia="zh-CN"/>
        </w:rPr>
      </w:pPr>
      <w:r>
        <w:rPr>
          <w:rFonts w:eastAsia="宋体"/>
          <w:lang w:eastAsia="zh-CN"/>
        </w:rPr>
        <w:t xml:space="preserve">Clarify that the </w:t>
      </w:r>
      <w:r w:rsidR="00A771EE">
        <w:rPr>
          <w:rFonts w:eastAsia="宋体"/>
          <w:lang w:eastAsia="zh-CN"/>
        </w:rPr>
        <w:t>SN always sends the collected SN UHI to the MN in the SN change required, the SN released request acknowledge, and the SN release required messages</w:t>
      </w:r>
      <w:r>
        <w:rPr>
          <w:rFonts w:eastAsia="宋体"/>
          <w:lang w:eastAsia="zh-CN"/>
        </w:rPr>
        <w:t xml:space="preserve"> in stage 2 specification.</w:t>
      </w:r>
    </w:p>
    <w:p w14:paraId="22DF6CC7" w14:textId="481203EB" w:rsidR="00CD29AD" w:rsidRDefault="00903505" w:rsidP="00903505">
      <w:pPr>
        <w:rPr>
          <w:rFonts w:eastAsia="宋体"/>
          <w:lang w:eastAsia="zh-CN"/>
        </w:rPr>
      </w:pPr>
      <w:r>
        <w:rPr>
          <w:rFonts w:eastAsia="宋体"/>
          <w:lang w:eastAsia="zh-CN"/>
        </w:rPr>
        <w:t xml:space="preserve">Also according to the description in the stage 2, the SN can provide the SN UHI in the SN addition request acknowledge message. But RAN3 does not add the </w:t>
      </w:r>
      <w:r w:rsidRPr="00903505">
        <w:rPr>
          <w:rFonts w:hint="eastAsia"/>
          <w:i/>
          <w:lang w:eastAsia="ja-JP"/>
        </w:rPr>
        <w:t>S</w:t>
      </w:r>
      <w:r w:rsidRPr="00903505">
        <w:rPr>
          <w:rFonts w:hint="eastAsia"/>
          <w:i/>
          <w:lang w:val="en-US" w:eastAsia="zh-CN"/>
        </w:rPr>
        <w:t>CG</w:t>
      </w:r>
      <w:r w:rsidRPr="00903505">
        <w:rPr>
          <w:rFonts w:hint="eastAsia"/>
          <w:i/>
          <w:lang w:eastAsia="ja-JP"/>
        </w:rPr>
        <w:t xml:space="preserve"> UE History Information</w:t>
      </w:r>
      <w:r>
        <w:rPr>
          <w:rFonts w:eastAsia="宋体"/>
          <w:lang w:eastAsia="zh-CN"/>
        </w:rPr>
        <w:t xml:space="preserve"> IE in the SN addition request acknowledge message</w:t>
      </w:r>
      <w:r w:rsidR="00CD29AD">
        <w:rPr>
          <w:rFonts w:eastAsia="宋体"/>
          <w:lang w:eastAsia="zh-CN"/>
        </w:rPr>
        <w:t>.</w:t>
      </w:r>
      <w:r>
        <w:rPr>
          <w:rFonts w:eastAsia="宋体"/>
          <w:lang w:eastAsia="zh-CN"/>
        </w:rPr>
        <w:t xml:space="preserve"> </w:t>
      </w:r>
    </w:p>
    <w:tbl>
      <w:tblPr>
        <w:tblStyle w:val="af4"/>
        <w:tblW w:w="0" w:type="auto"/>
        <w:tblLook w:val="04A0" w:firstRow="1" w:lastRow="0" w:firstColumn="1" w:lastColumn="0" w:noHBand="0" w:noVBand="1"/>
      </w:tblPr>
      <w:tblGrid>
        <w:gridCol w:w="9631"/>
      </w:tblGrid>
      <w:tr w:rsidR="00CD29AD" w14:paraId="2EE437DF" w14:textId="77777777" w:rsidTr="00CD29AD">
        <w:tc>
          <w:tcPr>
            <w:tcW w:w="9631" w:type="dxa"/>
          </w:tcPr>
          <w:p w14:paraId="748E35E0" w14:textId="77777777" w:rsidR="00CD29AD" w:rsidRDefault="00CD29AD" w:rsidP="00CD29AD">
            <w:pPr>
              <w:pStyle w:val="21"/>
              <w:outlineLvl w:val="1"/>
              <w:rPr>
                <w:lang w:val="en-US" w:eastAsia="zh-CN"/>
              </w:rPr>
            </w:pPr>
            <w:r>
              <w:t>13.3</w:t>
            </w:r>
            <w:r>
              <w:rPr>
                <w:lang w:val="en-US" w:eastAsia="zh-CN"/>
              </w:rPr>
              <w:tab/>
            </w:r>
            <w:r>
              <w:rPr>
                <w:rFonts w:hint="eastAsia"/>
                <w:lang w:val="en-US" w:eastAsia="zh-CN"/>
              </w:rPr>
              <w:t>SCG UE history information</w:t>
            </w:r>
          </w:p>
          <w:p w14:paraId="0EB5C40B" w14:textId="77777777" w:rsidR="00CD29AD" w:rsidRDefault="00CD29AD" w:rsidP="00CD29AD">
            <w:pPr>
              <w:rPr>
                <w:lang w:val="en-US" w:eastAsia="zh-CN"/>
              </w:rPr>
            </w:pPr>
            <w:r w:rsidRPr="00FE2836">
              <w:rPr>
                <w:rFonts w:hint="eastAsia"/>
                <w:lang w:val="en-US" w:eastAsia="zh-CN"/>
              </w:rPr>
              <w:t xml:space="preserve">The MN </w:t>
            </w:r>
            <w:r>
              <w:rPr>
                <w:rFonts w:hint="eastAsia"/>
                <w:lang w:val="en-US" w:eastAsia="zh-CN"/>
              </w:rPr>
              <w:t>s</w:t>
            </w:r>
            <w:proofErr w:type="spellStart"/>
            <w:r>
              <w:t>tores</w:t>
            </w:r>
            <w:proofErr w:type="spellEnd"/>
            <w:r>
              <w:rPr>
                <w:rFonts w:hint="eastAsia"/>
                <w:lang w:val="en-US" w:eastAsia="zh-CN"/>
              </w:rPr>
              <w:t xml:space="preserve"> and correlates</w:t>
            </w:r>
            <w:r>
              <w:t xml:space="preserve"> the UE History Information </w:t>
            </w:r>
            <w:r>
              <w:rPr>
                <w:rFonts w:hint="eastAsia"/>
                <w:lang w:val="en-US" w:eastAsia="zh-CN"/>
              </w:rPr>
              <w:t>from</w:t>
            </w:r>
            <w:r>
              <w:t xml:space="preserve"> </w:t>
            </w:r>
            <w:r>
              <w:rPr>
                <w:rFonts w:hint="eastAsia"/>
                <w:lang w:val="en-US" w:eastAsia="zh-CN"/>
              </w:rPr>
              <w:t>MN and SN(s) as long as the UE stays in MR-DC</w:t>
            </w:r>
            <w:r>
              <w:t xml:space="preserve">, forwards UE </w:t>
            </w:r>
            <w:r>
              <w:rPr>
                <w:rFonts w:hint="eastAsia"/>
                <w:lang w:val="en-US" w:eastAsia="zh-CN"/>
              </w:rPr>
              <w:t>H</w:t>
            </w:r>
            <w:proofErr w:type="spellStart"/>
            <w:r>
              <w:t>istory</w:t>
            </w:r>
            <w:proofErr w:type="spellEnd"/>
            <w:r>
              <w:t xml:space="preserve"> </w:t>
            </w:r>
            <w:r>
              <w:rPr>
                <w:rFonts w:hint="eastAsia"/>
                <w:lang w:val="en-US" w:eastAsia="zh-CN"/>
              </w:rPr>
              <w:t>I</w:t>
            </w:r>
            <w:proofErr w:type="spellStart"/>
            <w:r>
              <w:t>nformation</w:t>
            </w:r>
            <w:proofErr w:type="spellEnd"/>
            <w:r>
              <w:rPr>
                <w:rFonts w:hint="eastAsia"/>
                <w:lang w:val="en-US" w:eastAsia="zh-CN"/>
              </w:rPr>
              <w:t xml:space="preserve"> and optional UE History Information from the UE to </w:t>
            </w:r>
            <w:r>
              <w:t xml:space="preserve">its </w:t>
            </w:r>
            <w:r>
              <w:rPr>
                <w:rFonts w:hint="eastAsia"/>
                <w:lang w:val="en-US" w:eastAsia="zh-CN"/>
              </w:rPr>
              <w:t>connected SNs</w:t>
            </w:r>
            <w:r>
              <w:t xml:space="preserve">. The resulting information is then used </w:t>
            </w:r>
            <w:r>
              <w:rPr>
                <w:rFonts w:hint="eastAsia"/>
                <w:lang w:val="en-US" w:eastAsia="zh-CN"/>
              </w:rPr>
              <w:t xml:space="preserve">by SN </w:t>
            </w:r>
            <w:r>
              <w:t>in subsequent handover preparation</w:t>
            </w:r>
            <w:r>
              <w:rPr>
                <w:rFonts w:hint="eastAsia"/>
                <w:lang w:val="en-US" w:eastAsia="zh-CN"/>
              </w:rPr>
              <w:t>. The SN is in charge of collecting SCG UE history information and providing the collected information to the MN</w:t>
            </w:r>
            <w:r w:rsidRPr="00747129">
              <w:t xml:space="preserve"> </w:t>
            </w:r>
            <w:r w:rsidRPr="00CD29AD">
              <w:rPr>
                <w:lang w:val="en-US" w:eastAsia="zh-CN"/>
              </w:rPr>
              <w:t xml:space="preserve">based on MN request or MN subscription on the </w:t>
            </w:r>
            <w:proofErr w:type="spellStart"/>
            <w:r w:rsidRPr="00CD29AD">
              <w:rPr>
                <w:lang w:val="en-US" w:eastAsia="zh-CN"/>
              </w:rPr>
              <w:t>PSCell</w:t>
            </w:r>
            <w:proofErr w:type="spellEnd"/>
            <w:r w:rsidRPr="00CD29AD">
              <w:rPr>
                <w:lang w:val="en-US" w:eastAsia="zh-CN"/>
              </w:rPr>
              <w:t xml:space="preserve"> change</w:t>
            </w:r>
            <w:r>
              <w:rPr>
                <w:rFonts w:hint="eastAsia"/>
                <w:lang w:val="en-US" w:eastAsia="zh-CN"/>
              </w:rPr>
              <w:t>.</w:t>
            </w:r>
          </w:p>
          <w:p w14:paraId="560C3F46" w14:textId="0E20C82A" w:rsidR="00CD29AD" w:rsidRPr="00CD29AD" w:rsidRDefault="00CD29AD" w:rsidP="00CD29AD">
            <w:pPr>
              <w:rPr>
                <w:rFonts w:eastAsia="宋体"/>
                <w:lang w:eastAsia="zh-CN"/>
              </w:rPr>
            </w:pPr>
            <w:r w:rsidRPr="001362B2">
              <w:rPr>
                <w:rFonts w:hint="eastAsia"/>
              </w:rPr>
              <w:t xml:space="preserve">The MN may retrieve the </w:t>
            </w:r>
            <w:r w:rsidRPr="001362B2">
              <w:rPr>
                <w:rFonts w:hint="eastAsia"/>
                <w:lang w:val="en-US" w:eastAsia="zh-CN"/>
              </w:rPr>
              <w:t xml:space="preserve">SCG </w:t>
            </w:r>
            <w:r w:rsidRPr="001362B2">
              <w:rPr>
                <w:rFonts w:hint="eastAsia"/>
              </w:rPr>
              <w:t xml:space="preserve">UE history </w:t>
            </w:r>
            <w:r w:rsidRPr="001362B2">
              <w:t>information</w:t>
            </w:r>
            <w:r w:rsidRPr="001362B2">
              <w:rPr>
                <w:rFonts w:hint="eastAsia"/>
                <w:lang w:val="en-US" w:eastAsia="zh-CN"/>
              </w:rPr>
              <w:t xml:space="preserve"> via the SN Addition and SN Modification procedures</w:t>
            </w:r>
            <w:r w:rsidRPr="001362B2">
              <w:rPr>
                <w:rFonts w:hint="eastAsia"/>
              </w:rPr>
              <w:t>.</w:t>
            </w:r>
            <w:r w:rsidRPr="001362B2">
              <w:rPr>
                <w:rFonts w:hint="eastAsia"/>
                <w:lang w:val="en-US" w:eastAsia="zh-CN"/>
              </w:rPr>
              <w:t xml:space="preserve"> </w:t>
            </w:r>
            <w:r w:rsidRPr="00CD29AD">
              <w:rPr>
                <w:rFonts w:hint="eastAsia"/>
                <w:shd w:val="clear" w:color="auto" w:fill="FFFF00"/>
                <w:lang w:val="en-US" w:eastAsia="zh-CN"/>
              </w:rPr>
              <w:t xml:space="preserve">SN shall provide the SCG </w:t>
            </w:r>
            <w:r w:rsidRPr="00CD29AD">
              <w:rPr>
                <w:rFonts w:hint="eastAsia"/>
                <w:shd w:val="clear" w:color="auto" w:fill="FFFF00"/>
              </w:rPr>
              <w:t xml:space="preserve">UE history </w:t>
            </w:r>
            <w:proofErr w:type="spellStart"/>
            <w:r w:rsidRPr="00CD29AD">
              <w:rPr>
                <w:shd w:val="clear" w:color="auto" w:fill="FFFF00"/>
              </w:rPr>
              <w:t>informatio</w:t>
            </w:r>
            <w:proofErr w:type="spellEnd"/>
            <w:r w:rsidRPr="00CD29AD">
              <w:rPr>
                <w:rFonts w:hint="eastAsia"/>
                <w:shd w:val="clear" w:color="auto" w:fill="FFFF00"/>
                <w:lang w:val="en-US" w:eastAsia="zh-CN"/>
              </w:rPr>
              <w:t>n, if available, in the SN Addition</w:t>
            </w:r>
            <w:r>
              <w:rPr>
                <w:rFonts w:hint="eastAsia"/>
                <w:lang w:val="en-US" w:eastAsia="zh-CN"/>
              </w:rPr>
              <w:t>, SN Modification, SN Release, and SN initiated SN Change procedures.</w:t>
            </w:r>
          </w:p>
        </w:tc>
      </w:tr>
    </w:tbl>
    <w:p w14:paraId="6081CCCB" w14:textId="77777777" w:rsidR="00CD29AD" w:rsidRDefault="00CD29AD" w:rsidP="00903505">
      <w:pPr>
        <w:rPr>
          <w:rFonts w:eastAsia="宋体"/>
          <w:lang w:eastAsia="zh-CN"/>
        </w:rPr>
      </w:pPr>
    </w:p>
    <w:p w14:paraId="67E59642" w14:textId="68B24F12" w:rsidR="00CD29AD" w:rsidRPr="00CD29AD" w:rsidRDefault="00CD29AD" w:rsidP="00CD29AD">
      <w:pPr>
        <w:pStyle w:val="Proposal"/>
        <w:rPr>
          <w:rFonts w:eastAsia="宋体"/>
          <w:lang w:eastAsia="zh-CN"/>
        </w:rPr>
      </w:pPr>
      <w:r>
        <w:rPr>
          <w:rFonts w:eastAsia="宋体"/>
          <w:lang w:eastAsia="zh-CN"/>
        </w:rPr>
        <w:t>Remove the description in stage 2 of providing the SCG UE history information in the SN addition procedure.</w:t>
      </w:r>
    </w:p>
    <w:p w14:paraId="20524173" w14:textId="03755EE3" w:rsidR="00592018" w:rsidRDefault="00587B19" w:rsidP="00587B19">
      <w:pPr>
        <w:rPr>
          <w:rFonts w:eastAsia="宋体"/>
          <w:lang w:val="en-US" w:eastAsia="zh-CN"/>
        </w:rPr>
      </w:pPr>
      <w:r>
        <w:rPr>
          <w:rFonts w:eastAsia="宋体" w:hint="eastAsia"/>
          <w:lang w:val="en-US" w:eastAsia="zh-CN"/>
        </w:rPr>
        <w:t>I</w:t>
      </w:r>
      <w:r>
        <w:rPr>
          <w:rFonts w:eastAsia="宋体"/>
          <w:lang w:val="en-US" w:eastAsia="zh-CN"/>
        </w:rPr>
        <w:t xml:space="preserve">n the last meeting, RAN3 did not agreed to add the </w:t>
      </w:r>
      <w:r w:rsidR="0035103C">
        <w:rPr>
          <w:rFonts w:eastAsia="宋体"/>
          <w:lang w:val="en-US" w:eastAsia="zh-CN"/>
        </w:rPr>
        <w:t>t</w:t>
      </w:r>
      <w:r w:rsidRPr="00587B19">
        <w:rPr>
          <w:rFonts w:eastAsia="宋体"/>
          <w:lang w:val="en-US" w:eastAsia="zh-CN"/>
        </w:rPr>
        <w:t>imestamp for UE history information</w:t>
      </w:r>
      <w:r>
        <w:rPr>
          <w:rFonts w:eastAsia="宋体"/>
          <w:lang w:val="en-US" w:eastAsia="zh-CN"/>
        </w:rPr>
        <w:t>.</w:t>
      </w:r>
      <w:r w:rsidRPr="00587B19">
        <w:rPr>
          <w:rFonts w:eastAsia="宋体"/>
          <w:lang w:val="en-US" w:eastAsia="zh-CN"/>
        </w:rPr>
        <w:t xml:space="preserve"> </w:t>
      </w:r>
      <w:r>
        <w:rPr>
          <w:rFonts w:eastAsia="宋体"/>
          <w:lang w:val="en-US" w:eastAsia="zh-CN"/>
        </w:rPr>
        <w:t>As discussed in the last meetings, f</w:t>
      </w:r>
      <w:r w:rsidRPr="00587B19">
        <w:rPr>
          <w:rFonts w:eastAsia="宋体"/>
          <w:lang w:val="en-US" w:eastAsia="zh-CN"/>
        </w:rPr>
        <w:t>or the reporting from SN, there could be a case the stay timer</w:t>
      </w:r>
      <w:r>
        <w:rPr>
          <w:rFonts w:eastAsia="宋体"/>
          <w:lang w:val="en-US" w:eastAsia="zh-CN"/>
        </w:rPr>
        <w:t xml:space="preserve"> of the </w:t>
      </w:r>
      <w:proofErr w:type="spellStart"/>
      <w:r>
        <w:rPr>
          <w:rFonts w:eastAsia="宋体"/>
          <w:lang w:val="en-US" w:eastAsia="zh-CN"/>
        </w:rPr>
        <w:t>PSCell</w:t>
      </w:r>
      <w:proofErr w:type="spellEnd"/>
      <w:r w:rsidRPr="00587B19">
        <w:rPr>
          <w:rFonts w:eastAsia="宋体"/>
          <w:lang w:val="en-US" w:eastAsia="zh-CN"/>
        </w:rPr>
        <w:t xml:space="preserve"> is exceeded and the </w:t>
      </w:r>
      <w:proofErr w:type="spellStart"/>
      <w:r w:rsidRPr="00587B19">
        <w:rPr>
          <w:rFonts w:eastAsia="宋体"/>
          <w:lang w:val="en-US" w:eastAsia="zh-CN"/>
        </w:rPr>
        <w:t>PCell</w:t>
      </w:r>
      <w:proofErr w:type="spellEnd"/>
      <w:r w:rsidRPr="00587B19">
        <w:rPr>
          <w:rFonts w:eastAsia="宋体"/>
          <w:lang w:val="en-US" w:eastAsia="zh-CN"/>
        </w:rPr>
        <w:t xml:space="preserve"> has changed (same MN) and the SN has not reported the SN UHI to MN. MN may have difficulty to correlate </w:t>
      </w:r>
      <w:proofErr w:type="spellStart"/>
      <w:r w:rsidRPr="00587B19">
        <w:rPr>
          <w:rFonts w:eastAsia="宋体"/>
          <w:lang w:val="en-US" w:eastAsia="zh-CN"/>
        </w:rPr>
        <w:t>PCell</w:t>
      </w:r>
      <w:proofErr w:type="spellEnd"/>
      <w:r w:rsidRPr="00587B19">
        <w:rPr>
          <w:rFonts w:eastAsia="宋体"/>
          <w:lang w:val="en-US" w:eastAsia="zh-CN"/>
        </w:rPr>
        <w:t xml:space="preserve"> and </w:t>
      </w:r>
      <w:proofErr w:type="spellStart"/>
      <w:r w:rsidRPr="00587B19">
        <w:rPr>
          <w:rFonts w:eastAsia="宋体"/>
          <w:lang w:val="en-US" w:eastAsia="zh-CN"/>
        </w:rPr>
        <w:t>PScell</w:t>
      </w:r>
      <w:proofErr w:type="spellEnd"/>
      <w:r w:rsidRPr="00587B19">
        <w:rPr>
          <w:rFonts w:eastAsia="宋体"/>
          <w:lang w:val="en-US" w:eastAsia="zh-CN"/>
        </w:rPr>
        <w:t xml:space="preserve"> accurately in this case. In our understanding, the max value of IE Time Stayed in Cell is 4095s about one hour. In legacy UHI and in all other signaling in Rel17 scope, it is not important to get an accurate time if the timer is exceeded. A long stay time indicates that there is no problem with ping pong. So, one solution is to add a second entry once the timer is exceeded, with the same </w:t>
      </w:r>
      <w:proofErr w:type="spellStart"/>
      <w:r w:rsidRPr="00587B19">
        <w:rPr>
          <w:rFonts w:eastAsia="宋体"/>
          <w:lang w:val="en-US" w:eastAsia="zh-CN"/>
        </w:rPr>
        <w:t>PSCell</w:t>
      </w:r>
      <w:proofErr w:type="spellEnd"/>
      <w:r w:rsidRPr="00587B19">
        <w:rPr>
          <w:rFonts w:eastAsia="宋体"/>
          <w:lang w:val="en-US" w:eastAsia="zh-CN"/>
        </w:rPr>
        <w:t xml:space="preserve"> ID. This means the stay time could be extended without any limitation.</w:t>
      </w:r>
    </w:p>
    <w:p w14:paraId="611FFF8C" w14:textId="1BD4F3D2" w:rsidR="0035103C" w:rsidRDefault="0035103C" w:rsidP="00587B19">
      <w:pPr>
        <w:rPr>
          <w:rFonts w:eastAsia="宋体"/>
          <w:lang w:val="en-US" w:eastAsia="zh-CN"/>
        </w:rPr>
      </w:pPr>
      <w:r>
        <w:rPr>
          <w:rFonts w:eastAsiaTheme="minorEastAsia"/>
          <w:lang w:val="en-US" w:eastAsia="zh-CN"/>
        </w:rPr>
        <w:t xml:space="preserve">For all other signaling, e.g. from MN-&gt;MN or MN-&gt;SN, it is enough to keep the legacy principle of a maximum stay time. Even if (in some cases) the combined UHI may look strange with </w:t>
      </w:r>
      <w:proofErr w:type="spellStart"/>
      <w:r>
        <w:rPr>
          <w:rFonts w:eastAsiaTheme="minorEastAsia"/>
          <w:lang w:val="en-US" w:eastAsia="zh-CN"/>
        </w:rPr>
        <w:t>PCell</w:t>
      </w:r>
      <w:proofErr w:type="spellEnd"/>
      <w:r>
        <w:rPr>
          <w:rFonts w:eastAsiaTheme="minorEastAsia"/>
          <w:lang w:val="en-US" w:eastAsia="zh-CN"/>
        </w:rPr>
        <w:t xml:space="preserve"> stay time of 4096 and a sum of stay time in </w:t>
      </w:r>
      <w:proofErr w:type="spellStart"/>
      <w:r>
        <w:rPr>
          <w:rFonts w:eastAsiaTheme="minorEastAsia"/>
          <w:lang w:val="en-US" w:eastAsia="zh-CN"/>
        </w:rPr>
        <w:t>PSCell</w:t>
      </w:r>
      <w:proofErr w:type="spellEnd"/>
      <w:r>
        <w:rPr>
          <w:rFonts w:eastAsiaTheme="minorEastAsia"/>
          <w:lang w:val="en-US" w:eastAsia="zh-CN"/>
        </w:rPr>
        <w:t xml:space="preserve"> being higher, the receiving node will understand this and will not cause any problem. The important part is to identify short stay times - not long.</w:t>
      </w:r>
    </w:p>
    <w:p w14:paraId="43018AD4" w14:textId="79FE25A5" w:rsidR="00587B19" w:rsidRPr="00587B19" w:rsidRDefault="0035103C" w:rsidP="0035103C">
      <w:pPr>
        <w:pStyle w:val="Proposal"/>
        <w:rPr>
          <w:rFonts w:eastAsia="宋体"/>
          <w:lang w:eastAsia="zh-CN"/>
        </w:rPr>
      </w:pPr>
      <w:r>
        <w:rPr>
          <w:rFonts w:eastAsia="宋体"/>
          <w:lang w:eastAsia="zh-CN"/>
        </w:rPr>
        <w:lastRenderedPageBreak/>
        <w:t xml:space="preserve">For the SCG UE information from the SN, if </w:t>
      </w:r>
      <w:r w:rsidRPr="0035103C">
        <w:rPr>
          <w:rFonts w:eastAsia="宋体"/>
          <w:lang w:eastAsia="zh-CN"/>
        </w:rPr>
        <w:t xml:space="preserve">the stay time for one </w:t>
      </w:r>
      <w:proofErr w:type="spellStart"/>
      <w:r w:rsidRPr="0035103C">
        <w:rPr>
          <w:rFonts w:eastAsia="宋体"/>
          <w:lang w:eastAsia="zh-CN"/>
        </w:rPr>
        <w:t>PSCell</w:t>
      </w:r>
      <w:proofErr w:type="spellEnd"/>
      <w:r w:rsidRPr="0035103C">
        <w:rPr>
          <w:rFonts w:eastAsia="宋体"/>
          <w:lang w:eastAsia="zh-CN"/>
        </w:rPr>
        <w:t xml:space="preserve"> exceeds the maximum value, </w:t>
      </w:r>
      <w:r>
        <w:rPr>
          <w:rFonts w:eastAsia="宋体"/>
          <w:lang w:eastAsia="zh-CN"/>
        </w:rPr>
        <w:t>the SCG UE information contains several entries</w:t>
      </w:r>
      <w:r w:rsidRPr="0035103C">
        <w:rPr>
          <w:rFonts w:eastAsia="宋体"/>
          <w:lang w:eastAsia="zh-CN"/>
        </w:rPr>
        <w:t xml:space="preserve"> with the same </w:t>
      </w:r>
      <w:proofErr w:type="spellStart"/>
      <w:r w:rsidRPr="0035103C">
        <w:rPr>
          <w:rFonts w:eastAsia="宋体"/>
          <w:lang w:eastAsia="zh-CN"/>
        </w:rPr>
        <w:t>PSCell</w:t>
      </w:r>
      <w:proofErr w:type="spellEnd"/>
      <w:r w:rsidRPr="0035103C">
        <w:rPr>
          <w:rFonts w:eastAsia="宋体"/>
          <w:lang w:eastAsia="zh-CN"/>
        </w:rPr>
        <w:t xml:space="preserve"> identity.</w:t>
      </w:r>
    </w:p>
    <w:p w14:paraId="2188C775" w14:textId="77777777" w:rsidR="00587B19" w:rsidRPr="00587B19" w:rsidRDefault="00587B19" w:rsidP="00587B19">
      <w:pPr>
        <w:rPr>
          <w:rFonts w:eastAsia="宋体"/>
          <w:lang w:eastAsia="zh-CN"/>
        </w:rPr>
      </w:pPr>
    </w:p>
    <w:p w14:paraId="0EA5A2F6" w14:textId="77777777" w:rsidR="00326166" w:rsidRPr="007D3E81" w:rsidRDefault="00417594"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B06AB4">
        <w:rPr>
          <w:rFonts w:eastAsia="宋体" w:hint="eastAsia"/>
          <w:lang w:eastAsia="zh-CN"/>
        </w:rPr>
        <w:t>Proposal</w:t>
      </w:r>
    </w:p>
    <w:p w14:paraId="0369641A" w14:textId="5C649D03" w:rsidR="00B06AB4" w:rsidRDefault="00B06AB4" w:rsidP="00B06AB4">
      <w:bookmarkStart w:id="6" w:name="_Toc423020280"/>
      <w:bookmarkEnd w:id="6"/>
      <w:r w:rsidRPr="00B06AB4">
        <w:rPr>
          <w:rFonts w:eastAsia="宋体" w:hint="eastAsia"/>
          <w:lang w:eastAsia="zh-CN"/>
        </w:rPr>
        <w:t>I</w:t>
      </w:r>
      <w:r w:rsidRPr="00B06AB4">
        <w:rPr>
          <w:rFonts w:eastAsia="宋体"/>
          <w:lang w:eastAsia="zh-CN"/>
        </w:rPr>
        <w:t xml:space="preserve">n this contribution, we </w:t>
      </w:r>
      <w:r w:rsidR="004C2D73">
        <w:rPr>
          <w:rFonts w:eastAsia="宋体"/>
          <w:lang w:eastAsia="zh-CN"/>
        </w:rPr>
        <w:t xml:space="preserve">discuss the remaining issues </w:t>
      </w:r>
      <w:r w:rsidR="00CD29AD">
        <w:rPr>
          <w:rFonts w:eastAsia="宋体"/>
          <w:lang w:eastAsia="zh-CN"/>
        </w:rPr>
        <w:t>of SN UHI</w:t>
      </w:r>
      <w:r>
        <w:t>, and get the following proposal:</w:t>
      </w:r>
    </w:p>
    <w:p w14:paraId="62AA89CA" w14:textId="77777777" w:rsidR="00CD29AD" w:rsidRDefault="00CD29AD" w:rsidP="00B06AB4"/>
    <w:p w14:paraId="785B39BE" w14:textId="77777777" w:rsidR="00CD29AD" w:rsidRDefault="00CD29AD" w:rsidP="00CD29AD">
      <w:pPr>
        <w:rPr>
          <w:rFonts w:eastAsia="宋体"/>
          <w:b/>
          <w:lang w:eastAsia="zh-CN"/>
        </w:rPr>
      </w:pPr>
      <w:r w:rsidRPr="001362B2">
        <w:rPr>
          <w:rFonts w:eastAsia="宋体" w:hint="eastAsia"/>
          <w:b/>
          <w:lang w:eastAsia="zh-CN"/>
        </w:rPr>
        <w:t>O</w:t>
      </w:r>
      <w:r w:rsidRPr="001362B2">
        <w:rPr>
          <w:rFonts w:eastAsia="宋体"/>
          <w:b/>
          <w:lang w:eastAsia="zh-CN"/>
        </w:rPr>
        <w:t>bservation 1: The description on collecting the SN UHI from SN in stage 2 is not aligned with the description in stage 3.</w:t>
      </w:r>
    </w:p>
    <w:p w14:paraId="01E80C34" w14:textId="77777777" w:rsidR="00CD29AD" w:rsidRPr="00CD29AD" w:rsidRDefault="00CD29AD" w:rsidP="00CD29AD">
      <w:pPr>
        <w:pStyle w:val="Proposal"/>
        <w:numPr>
          <w:ilvl w:val="0"/>
          <w:numId w:val="46"/>
        </w:numPr>
        <w:rPr>
          <w:rFonts w:eastAsia="宋体"/>
          <w:lang w:eastAsia="zh-CN"/>
        </w:rPr>
      </w:pPr>
      <w:r w:rsidRPr="00CD29AD">
        <w:rPr>
          <w:rFonts w:eastAsia="宋体" w:hint="eastAsia"/>
          <w:lang w:eastAsia="zh-CN"/>
        </w:rPr>
        <w:t>T</w:t>
      </w:r>
      <w:r w:rsidRPr="00CD29AD">
        <w:rPr>
          <w:rFonts w:eastAsia="宋体"/>
          <w:lang w:eastAsia="zh-CN"/>
        </w:rPr>
        <w:t>he SN always sends the collected SN UHI to the MN in the SN change required, the SN released request acknowledge, and the SN release required messages</w:t>
      </w:r>
    </w:p>
    <w:p w14:paraId="1B35E041" w14:textId="77777777" w:rsidR="00CD29AD" w:rsidRDefault="00CD29AD" w:rsidP="00CD29AD">
      <w:pPr>
        <w:pStyle w:val="Proposal"/>
        <w:numPr>
          <w:ilvl w:val="0"/>
          <w:numId w:val="46"/>
        </w:numPr>
        <w:rPr>
          <w:rFonts w:eastAsia="宋体"/>
          <w:lang w:eastAsia="zh-CN"/>
        </w:rPr>
      </w:pPr>
      <w:r w:rsidRPr="00CD29AD">
        <w:rPr>
          <w:rFonts w:eastAsia="宋体"/>
          <w:lang w:eastAsia="zh-CN"/>
        </w:rPr>
        <w:t>Remove the description in stage 2 of providing the SCG UE history information in the SN addition procedure.</w:t>
      </w:r>
    </w:p>
    <w:p w14:paraId="2D5E3162" w14:textId="77777777" w:rsidR="0035103C" w:rsidRPr="0035103C" w:rsidRDefault="0035103C" w:rsidP="0035103C">
      <w:pPr>
        <w:pStyle w:val="Proposal"/>
        <w:numPr>
          <w:ilvl w:val="0"/>
          <w:numId w:val="46"/>
        </w:numPr>
        <w:rPr>
          <w:rFonts w:eastAsia="宋体"/>
          <w:lang w:eastAsia="zh-CN"/>
        </w:rPr>
      </w:pPr>
      <w:r w:rsidRPr="0035103C">
        <w:rPr>
          <w:rFonts w:eastAsia="宋体"/>
          <w:lang w:eastAsia="zh-CN"/>
        </w:rPr>
        <w:t xml:space="preserve">For the SCG UE information from the SN, if the stay time for one </w:t>
      </w:r>
      <w:proofErr w:type="spellStart"/>
      <w:r w:rsidRPr="0035103C">
        <w:rPr>
          <w:rFonts w:eastAsia="宋体"/>
          <w:lang w:eastAsia="zh-CN"/>
        </w:rPr>
        <w:t>PSCell</w:t>
      </w:r>
      <w:proofErr w:type="spellEnd"/>
      <w:r w:rsidRPr="0035103C">
        <w:rPr>
          <w:rFonts w:eastAsia="宋体"/>
          <w:lang w:eastAsia="zh-CN"/>
        </w:rPr>
        <w:t xml:space="preserve"> exceeds the maximum value, the SCG UE information contains several entries with the same </w:t>
      </w:r>
      <w:proofErr w:type="spellStart"/>
      <w:r w:rsidRPr="0035103C">
        <w:rPr>
          <w:rFonts w:eastAsia="宋体"/>
          <w:lang w:eastAsia="zh-CN"/>
        </w:rPr>
        <w:t>PSCell</w:t>
      </w:r>
      <w:proofErr w:type="spellEnd"/>
      <w:r w:rsidRPr="0035103C">
        <w:rPr>
          <w:rFonts w:eastAsia="宋体"/>
          <w:lang w:eastAsia="zh-CN"/>
        </w:rPr>
        <w:t xml:space="preserve"> identity.</w:t>
      </w:r>
    </w:p>
    <w:p w14:paraId="61DE6F3C" w14:textId="77777777" w:rsidR="0035103C" w:rsidRPr="00CD29AD" w:rsidRDefault="0035103C" w:rsidP="000F4E00">
      <w:pPr>
        <w:pStyle w:val="Proposal"/>
        <w:numPr>
          <w:ilvl w:val="0"/>
          <w:numId w:val="0"/>
        </w:numPr>
        <w:ind w:left="360"/>
        <w:rPr>
          <w:rFonts w:eastAsia="宋体"/>
          <w:lang w:eastAsia="zh-CN"/>
        </w:rPr>
      </w:pPr>
    </w:p>
    <w:p w14:paraId="7ED6DD9E" w14:textId="7EC74D86" w:rsidR="00B06AB4" w:rsidRPr="00B06AB4" w:rsidRDefault="00B06AB4" w:rsidP="00B06AB4">
      <w:pPr>
        <w:rPr>
          <w:rFonts w:eastAsia="宋体"/>
          <w:lang w:eastAsia="zh-CN"/>
        </w:rPr>
      </w:pPr>
      <w:r>
        <w:rPr>
          <w:rFonts w:eastAsia="宋体"/>
          <w:lang w:eastAsia="zh-CN"/>
        </w:rPr>
        <w:t xml:space="preserve">The </w:t>
      </w:r>
      <w:r w:rsidR="00324ACD">
        <w:rPr>
          <w:rFonts w:eastAsia="宋体"/>
          <w:lang w:eastAsia="zh-CN"/>
        </w:rPr>
        <w:t>CR for these changes are included in the related documents</w:t>
      </w:r>
      <w:r w:rsidR="00411FB8">
        <w:rPr>
          <w:rFonts w:eastAsia="宋体"/>
          <w:lang w:eastAsia="zh-CN"/>
        </w:rPr>
        <w:t xml:space="preserve"> [1] [2]</w:t>
      </w:r>
      <w:r w:rsidR="00324ACD">
        <w:rPr>
          <w:rFonts w:eastAsia="宋体"/>
          <w:lang w:eastAsia="zh-CN"/>
        </w:rPr>
        <w:t>.</w:t>
      </w:r>
    </w:p>
    <w:bookmarkEnd w:id="0"/>
    <w:p w14:paraId="24A11C94" w14:textId="2E415C5B" w:rsidR="00411FB8" w:rsidRDefault="00411FB8" w:rsidP="00411FB8">
      <w:pPr>
        <w:pStyle w:val="10"/>
        <w:rPr>
          <w:rFonts w:eastAsia="宋体"/>
          <w:lang w:eastAsia="zh-CN"/>
        </w:rPr>
      </w:pPr>
      <w:r>
        <w:rPr>
          <w:rFonts w:eastAsia="宋体"/>
          <w:lang w:eastAsia="zh-CN"/>
        </w:rPr>
        <w:t>4</w:t>
      </w:r>
      <w:r>
        <w:rPr>
          <w:rFonts w:eastAsia="宋体"/>
          <w:lang w:eastAsia="zh-CN"/>
        </w:rPr>
        <w:t xml:space="preserve">. </w:t>
      </w:r>
      <w:r>
        <w:rPr>
          <w:rFonts w:eastAsia="宋体"/>
          <w:lang w:eastAsia="zh-CN"/>
        </w:rPr>
        <w:t>References</w:t>
      </w:r>
    </w:p>
    <w:p w14:paraId="1C80ED3F" w14:textId="0925A39E" w:rsidR="00411FB8" w:rsidRDefault="00411FB8" w:rsidP="00411FB8">
      <w:pPr>
        <w:rPr>
          <w:rFonts w:eastAsia="宋体"/>
          <w:lang w:eastAsia="zh-CN"/>
        </w:rPr>
      </w:pPr>
      <w:r>
        <w:rPr>
          <w:rFonts w:eastAsia="宋体" w:hint="eastAsia"/>
          <w:lang w:eastAsia="zh-CN"/>
        </w:rPr>
        <w:t>[</w:t>
      </w:r>
      <w:r>
        <w:rPr>
          <w:rFonts w:eastAsia="宋体"/>
          <w:lang w:eastAsia="zh-CN"/>
        </w:rPr>
        <w:t xml:space="preserve">1]   </w:t>
      </w:r>
      <w:r>
        <w:rPr>
          <w:rFonts w:ascii="Arial" w:hAnsi="Arial" w:cs="Arial"/>
          <w:color w:val="000000"/>
          <w:sz w:val="16"/>
          <w:szCs w:val="16"/>
        </w:rPr>
        <w:t>R3-223477</w:t>
      </w:r>
      <w:r>
        <w:rPr>
          <w:rFonts w:ascii="Arial" w:hAnsi="Arial" w:cs="Arial"/>
          <w:color w:val="000000"/>
          <w:sz w:val="16"/>
          <w:szCs w:val="16"/>
        </w:rPr>
        <w:t xml:space="preserve">, </w:t>
      </w:r>
      <w:r>
        <w:rPr>
          <w:rFonts w:eastAsia="宋体"/>
          <w:lang w:eastAsia="zh-CN"/>
        </w:rPr>
        <w:t>C</w:t>
      </w:r>
      <w:r w:rsidRPr="00411FB8">
        <w:rPr>
          <w:rFonts w:eastAsia="宋体"/>
          <w:lang w:eastAsia="zh-CN"/>
        </w:rPr>
        <w:t>orrections to UE History Information in MR-DC</w:t>
      </w:r>
      <w:r>
        <w:rPr>
          <w:rFonts w:eastAsia="宋体"/>
          <w:lang w:eastAsia="zh-CN"/>
        </w:rPr>
        <w:t>,</w:t>
      </w:r>
      <w:r w:rsidRPr="00411FB8">
        <w:t xml:space="preserve"> </w:t>
      </w:r>
      <w:r w:rsidRPr="00411FB8">
        <w:rPr>
          <w:rFonts w:eastAsia="宋体"/>
          <w:lang w:eastAsia="zh-CN"/>
        </w:rPr>
        <w:t>Huawei, CMCC, Qualcomm, Deutsche Telekom</w:t>
      </w:r>
    </w:p>
    <w:p w14:paraId="06ADD67A" w14:textId="12314684" w:rsidR="00411FB8" w:rsidRDefault="00411FB8" w:rsidP="00411FB8">
      <w:pPr>
        <w:rPr>
          <w:rFonts w:eastAsia="宋体"/>
          <w:lang w:eastAsia="zh-CN"/>
        </w:rPr>
      </w:pPr>
      <w:r>
        <w:rPr>
          <w:rFonts w:eastAsia="宋体" w:hint="eastAsia"/>
          <w:lang w:eastAsia="zh-CN"/>
        </w:rPr>
        <w:t>[</w:t>
      </w:r>
      <w:r>
        <w:rPr>
          <w:rFonts w:eastAsia="宋体"/>
          <w:lang w:eastAsia="zh-CN"/>
        </w:rPr>
        <w:t>2</w:t>
      </w:r>
      <w:bookmarkStart w:id="7" w:name="_GoBack"/>
      <w:bookmarkEnd w:id="7"/>
      <w:r>
        <w:rPr>
          <w:rFonts w:eastAsia="宋体"/>
          <w:lang w:eastAsia="zh-CN"/>
        </w:rPr>
        <w:t xml:space="preserve">]  </w:t>
      </w:r>
      <w:r>
        <w:rPr>
          <w:rFonts w:eastAsia="宋体"/>
          <w:lang w:eastAsia="zh-CN"/>
        </w:rPr>
        <w:t xml:space="preserve"> </w:t>
      </w:r>
      <w:r>
        <w:rPr>
          <w:rFonts w:ascii="Arial" w:hAnsi="Arial" w:cs="Arial"/>
          <w:color w:val="000000"/>
          <w:sz w:val="16"/>
          <w:szCs w:val="16"/>
        </w:rPr>
        <w:t>R3-22347</w:t>
      </w:r>
      <w:r>
        <w:rPr>
          <w:rFonts w:ascii="Arial" w:hAnsi="Arial" w:cs="Arial"/>
          <w:color w:val="000000"/>
          <w:sz w:val="16"/>
          <w:szCs w:val="16"/>
        </w:rPr>
        <w:t>8</w:t>
      </w:r>
      <w:r>
        <w:rPr>
          <w:rFonts w:ascii="Arial" w:hAnsi="Arial" w:cs="Arial"/>
          <w:color w:val="000000"/>
          <w:sz w:val="16"/>
          <w:szCs w:val="16"/>
        </w:rPr>
        <w:t xml:space="preserve">, </w:t>
      </w:r>
      <w:r>
        <w:rPr>
          <w:rFonts w:eastAsia="宋体"/>
          <w:lang w:eastAsia="zh-CN"/>
        </w:rPr>
        <w:t>C</w:t>
      </w:r>
      <w:r w:rsidRPr="00411FB8">
        <w:rPr>
          <w:rFonts w:eastAsia="宋体"/>
          <w:lang w:eastAsia="zh-CN"/>
        </w:rPr>
        <w:t>orrections to UE History Information in MR-DC</w:t>
      </w:r>
      <w:r>
        <w:rPr>
          <w:rFonts w:eastAsia="宋体"/>
          <w:lang w:eastAsia="zh-CN"/>
        </w:rPr>
        <w:t>,</w:t>
      </w:r>
      <w:r w:rsidRPr="00411FB8">
        <w:t xml:space="preserve"> </w:t>
      </w:r>
      <w:r w:rsidRPr="00411FB8">
        <w:rPr>
          <w:rFonts w:eastAsia="宋体"/>
          <w:lang w:eastAsia="zh-CN"/>
        </w:rPr>
        <w:t>Huawei, CMCC, Qualcomm, Deutsche Telekom</w:t>
      </w:r>
    </w:p>
    <w:p w14:paraId="2DD6DB93" w14:textId="77777777" w:rsidR="00411FB8" w:rsidRPr="00411FB8" w:rsidRDefault="00411FB8" w:rsidP="00411FB8">
      <w:pPr>
        <w:rPr>
          <w:rFonts w:eastAsia="宋体" w:hint="eastAsia"/>
          <w:lang w:eastAsia="zh-CN"/>
        </w:rPr>
      </w:pPr>
    </w:p>
    <w:p w14:paraId="29E99199" w14:textId="77777777" w:rsidR="00E5177C" w:rsidRPr="00E5177C" w:rsidRDefault="00E5177C" w:rsidP="00E5177C"/>
    <w:sectPr w:rsidR="00E5177C" w:rsidRPr="00E5177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FD30A" w14:textId="77777777" w:rsidR="00D876F2" w:rsidRDefault="00D876F2">
      <w:r>
        <w:separator/>
      </w:r>
    </w:p>
  </w:endnote>
  <w:endnote w:type="continuationSeparator" w:id="0">
    <w:p w14:paraId="51A535E6" w14:textId="77777777" w:rsidR="00D876F2" w:rsidRDefault="00D87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7BF0C" w14:textId="77777777" w:rsidR="00207E64" w:rsidRDefault="00207E6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66607" w14:textId="77777777" w:rsidR="00D876F2" w:rsidRDefault="00D876F2">
      <w:r>
        <w:separator/>
      </w:r>
    </w:p>
  </w:footnote>
  <w:footnote w:type="continuationSeparator" w:id="0">
    <w:p w14:paraId="1C10190C" w14:textId="77777777" w:rsidR="00D876F2" w:rsidRDefault="00D876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28053BE"/>
    <w:multiLevelType w:val="hybridMultilevel"/>
    <w:tmpl w:val="46CE9D50"/>
    <w:lvl w:ilvl="0" w:tplc="E89073C2">
      <w:start w:val="2"/>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2F156FA4"/>
    <w:multiLevelType w:val="hybridMultilevel"/>
    <w:tmpl w:val="5552B06E"/>
    <w:lvl w:ilvl="0" w:tplc="506CB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A34518"/>
    <w:multiLevelType w:val="hybridMultilevel"/>
    <w:tmpl w:val="4E88182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533394"/>
    <w:multiLevelType w:val="hybridMultilevel"/>
    <w:tmpl w:val="083E9A74"/>
    <w:lvl w:ilvl="0" w:tplc="C3E8288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9"/>
  </w:num>
  <w:num w:numId="6">
    <w:abstractNumId w:val="0"/>
  </w:num>
  <w:num w:numId="7">
    <w:abstractNumId w:val="5"/>
  </w:num>
  <w:num w:numId="8">
    <w:abstractNumId w:val="14"/>
  </w:num>
  <w:num w:numId="9">
    <w:abstractNumId w:val="16"/>
  </w:num>
  <w:num w:numId="10">
    <w:abstractNumId w:val="15"/>
  </w:num>
  <w:num w:numId="11">
    <w:abstractNumId w:val="12"/>
  </w:num>
  <w:num w:numId="12">
    <w:abstractNumId w:val="21"/>
  </w:num>
  <w:num w:numId="13">
    <w:abstractNumId w:val="6"/>
  </w:num>
  <w:num w:numId="14">
    <w:abstractNumId w:val="18"/>
  </w:num>
  <w:num w:numId="15">
    <w:abstractNumId w:val="20"/>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7"/>
  </w:num>
  <w:num w:numId="37">
    <w:abstractNumId w:val="17"/>
  </w:num>
  <w:num w:numId="38">
    <w:abstractNumId w:val="11"/>
    <w:lvlOverride w:ilvl="0">
      <w:startOverride w:val="1"/>
    </w:lvlOverride>
  </w:num>
  <w:num w:numId="39">
    <w:abstractNumId w:val="11"/>
    <w:lvlOverride w:ilvl="0">
      <w:startOverride w:val="1"/>
    </w:lvlOverride>
  </w:num>
  <w:num w:numId="40">
    <w:abstractNumId w:val="11"/>
    <w:lvlOverride w:ilvl="0">
      <w:startOverride w:val="1"/>
    </w:lvlOverride>
  </w:num>
  <w:num w:numId="41">
    <w:abstractNumId w:val="11"/>
    <w:lvlOverride w:ilvl="0">
      <w:startOverride w:val="1"/>
    </w:lvlOverride>
  </w:num>
  <w:num w:numId="42">
    <w:abstractNumId w:val="11"/>
    <w:lvlOverride w:ilvl="0">
      <w:startOverride w:val="1"/>
    </w:lvlOverride>
  </w:num>
  <w:num w:numId="43">
    <w:abstractNumId w:val="11"/>
    <w:lvlOverride w:ilvl="0">
      <w:startOverride w:val="1"/>
    </w:lvlOverride>
  </w:num>
  <w:num w:numId="44">
    <w:abstractNumId w:val="11"/>
    <w:lvlOverride w:ilvl="0">
      <w:startOverride w:val="1"/>
    </w:lvlOverride>
  </w:num>
  <w:num w:numId="45">
    <w:abstractNumId w:val="11"/>
    <w:lvlOverride w:ilvl="0">
      <w:startOverride w:val="1"/>
    </w:lvlOverride>
  </w:num>
  <w:num w:numId="46">
    <w:abstractNumId w:val="11"/>
    <w:lvlOverride w:ilvl="0">
      <w:startOverride w:val="1"/>
    </w:lvlOverride>
  </w:num>
  <w:num w:numId="47">
    <w:abstractNumId w:val="11"/>
    <w:lvlOverride w:ilvl="0">
      <w:startOverride w:val="1"/>
    </w:lvlOverride>
  </w:num>
  <w:num w:numId="4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13C3"/>
    <w:rsid w:val="000224E8"/>
    <w:rsid w:val="00022E4A"/>
    <w:rsid w:val="00023E5C"/>
    <w:rsid w:val="00024431"/>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4E00"/>
    <w:rsid w:val="000F5047"/>
    <w:rsid w:val="000F6965"/>
    <w:rsid w:val="000F6E6D"/>
    <w:rsid w:val="000F7A9D"/>
    <w:rsid w:val="000F7B91"/>
    <w:rsid w:val="00100151"/>
    <w:rsid w:val="00100609"/>
    <w:rsid w:val="00100BFE"/>
    <w:rsid w:val="00101C00"/>
    <w:rsid w:val="00101C0B"/>
    <w:rsid w:val="001024B9"/>
    <w:rsid w:val="001024E3"/>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2B2"/>
    <w:rsid w:val="00140232"/>
    <w:rsid w:val="0014087A"/>
    <w:rsid w:val="00141333"/>
    <w:rsid w:val="00141DD6"/>
    <w:rsid w:val="00144AA6"/>
    <w:rsid w:val="0014638D"/>
    <w:rsid w:val="0015093A"/>
    <w:rsid w:val="00150FD5"/>
    <w:rsid w:val="00152608"/>
    <w:rsid w:val="001551A2"/>
    <w:rsid w:val="0015526C"/>
    <w:rsid w:val="0015559D"/>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4F49"/>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4FDE"/>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07E64"/>
    <w:rsid w:val="002107B2"/>
    <w:rsid w:val="0021160E"/>
    <w:rsid w:val="00212651"/>
    <w:rsid w:val="00214991"/>
    <w:rsid w:val="00214F68"/>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98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6CB"/>
    <w:rsid w:val="002D3F6E"/>
    <w:rsid w:val="002D4229"/>
    <w:rsid w:val="002D4826"/>
    <w:rsid w:val="002D4B06"/>
    <w:rsid w:val="002D4DCF"/>
    <w:rsid w:val="002D6184"/>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375"/>
    <w:rsid w:val="002F4309"/>
    <w:rsid w:val="002F4657"/>
    <w:rsid w:val="002F55B2"/>
    <w:rsid w:val="002F63EF"/>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335D"/>
    <w:rsid w:val="0031543D"/>
    <w:rsid w:val="00315F2F"/>
    <w:rsid w:val="00316D12"/>
    <w:rsid w:val="00316D4A"/>
    <w:rsid w:val="003205DA"/>
    <w:rsid w:val="0032143F"/>
    <w:rsid w:val="00322BF9"/>
    <w:rsid w:val="00324ACD"/>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03C"/>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CC2"/>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1FB8"/>
    <w:rsid w:val="004122AC"/>
    <w:rsid w:val="004131D9"/>
    <w:rsid w:val="0041390E"/>
    <w:rsid w:val="00414BB3"/>
    <w:rsid w:val="00415963"/>
    <w:rsid w:val="0041669D"/>
    <w:rsid w:val="00416961"/>
    <w:rsid w:val="00416AC5"/>
    <w:rsid w:val="00417594"/>
    <w:rsid w:val="004201F7"/>
    <w:rsid w:val="00421EAB"/>
    <w:rsid w:val="0042341D"/>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2D73"/>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585"/>
    <w:rsid w:val="005357B3"/>
    <w:rsid w:val="005365BE"/>
    <w:rsid w:val="0054059A"/>
    <w:rsid w:val="00541256"/>
    <w:rsid w:val="0054438E"/>
    <w:rsid w:val="005456E5"/>
    <w:rsid w:val="00546D0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BEF"/>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B19"/>
    <w:rsid w:val="00592018"/>
    <w:rsid w:val="005936AE"/>
    <w:rsid w:val="005936AF"/>
    <w:rsid w:val="005944E5"/>
    <w:rsid w:val="0059611C"/>
    <w:rsid w:val="005A2C0F"/>
    <w:rsid w:val="005A3E77"/>
    <w:rsid w:val="005A5317"/>
    <w:rsid w:val="005A5B67"/>
    <w:rsid w:val="005A61A1"/>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15E"/>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7F0"/>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0772"/>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4AED"/>
    <w:rsid w:val="006E59BA"/>
    <w:rsid w:val="006F1D76"/>
    <w:rsid w:val="006F252D"/>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2ED0"/>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D74"/>
    <w:rsid w:val="00761AD4"/>
    <w:rsid w:val="00764D85"/>
    <w:rsid w:val="007652AA"/>
    <w:rsid w:val="00765492"/>
    <w:rsid w:val="007659A7"/>
    <w:rsid w:val="00766154"/>
    <w:rsid w:val="007678AB"/>
    <w:rsid w:val="007678C0"/>
    <w:rsid w:val="007700E9"/>
    <w:rsid w:val="007717D5"/>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6C29"/>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2B3"/>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853"/>
    <w:rsid w:val="008A4B74"/>
    <w:rsid w:val="008A58C6"/>
    <w:rsid w:val="008A60C1"/>
    <w:rsid w:val="008A6681"/>
    <w:rsid w:val="008A6A6E"/>
    <w:rsid w:val="008A6E23"/>
    <w:rsid w:val="008A701C"/>
    <w:rsid w:val="008A7C51"/>
    <w:rsid w:val="008B03C4"/>
    <w:rsid w:val="008B1A4E"/>
    <w:rsid w:val="008B2872"/>
    <w:rsid w:val="008B291E"/>
    <w:rsid w:val="008B6538"/>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05"/>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6F24"/>
    <w:rsid w:val="00950BB4"/>
    <w:rsid w:val="00951CDA"/>
    <w:rsid w:val="00952DFC"/>
    <w:rsid w:val="009532B9"/>
    <w:rsid w:val="00954A16"/>
    <w:rsid w:val="00955911"/>
    <w:rsid w:val="00955C83"/>
    <w:rsid w:val="00955EC7"/>
    <w:rsid w:val="009568A6"/>
    <w:rsid w:val="00956F3A"/>
    <w:rsid w:val="009612A1"/>
    <w:rsid w:val="009647A2"/>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3E1"/>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0EE0"/>
    <w:rsid w:val="00A11DA6"/>
    <w:rsid w:val="00A142CE"/>
    <w:rsid w:val="00A16333"/>
    <w:rsid w:val="00A16A4C"/>
    <w:rsid w:val="00A21B43"/>
    <w:rsid w:val="00A21FB9"/>
    <w:rsid w:val="00A22E52"/>
    <w:rsid w:val="00A243EE"/>
    <w:rsid w:val="00A2699F"/>
    <w:rsid w:val="00A26A1E"/>
    <w:rsid w:val="00A26DE2"/>
    <w:rsid w:val="00A2785C"/>
    <w:rsid w:val="00A27C60"/>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1EE"/>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10F9"/>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C7C89"/>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4D"/>
    <w:rsid w:val="00B010E3"/>
    <w:rsid w:val="00B039EC"/>
    <w:rsid w:val="00B05534"/>
    <w:rsid w:val="00B06AB4"/>
    <w:rsid w:val="00B075E1"/>
    <w:rsid w:val="00B07ABB"/>
    <w:rsid w:val="00B07FFB"/>
    <w:rsid w:val="00B12191"/>
    <w:rsid w:val="00B13226"/>
    <w:rsid w:val="00B134CB"/>
    <w:rsid w:val="00B13CBD"/>
    <w:rsid w:val="00B140DB"/>
    <w:rsid w:val="00B147B8"/>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C13"/>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46"/>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19F8"/>
    <w:rsid w:val="00BE2DAB"/>
    <w:rsid w:val="00BE3BE3"/>
    <w:rsid w:val="00BE4185"/>
    <w:rsid w:val="00BE50CD"/>
    <w:rsid w:val="00BE52BB"/>
    <w:rsid w:val="00BE5E26"/>
    <w:rsid w:val="00BE698C"/>
    <w:rsid w:val="00BE77A9"/>
    <w:rsid w:val="00BE789D"/>
    <w:rsid w:val="00BF0C6F"/>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256"/>
    <w:rsid w:val="00C168C6"/>
    <w:rsid w:val="00C16A56"/>
    <w:rsid w:val="00C17D9F"/>
    <w:rsid w:val="00C20182"/>
    <w:rsid w:val="00C20F4E"/>
    <w:rsid w:val="00C22470"/>
    <w:rsid w:val="00C2412B"/>
    <w:rsid w:val="00C2448E"/>
    <w:rsid w:val="00C24E1D"/>
    <w:rsid w:val="00C31A68"/>
    <w:rsid w:val="00C322F9"/>
    <w:rsid w:val="00C33600"/>
    <w:rsid w:val="00C33DC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4514"/>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29AD"/>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CF7CDA"/>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63B8"/>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6F2"/>
    <w:rsid w:val="00D9074A"/>
    <w:rsid w:val="00D9097D"/>
    <w:rsid w:val="00D9417C"/>
    <w:rsid w:val="00D949C7"/>
    <w:rsid w:val="00D94E69"/>
    <w:rsid w:val="00D952E4"/>
    <w:rsid w:val="00D95B22"/>
    <w:rsid w:val="00DA2BE2"/>
    <w:rsid w:val="00DA32E6"/>
    <w:rsid w:val="00DA32F7"/>
    <w:rsid w:val="00DA6E41"/>
    <w:rsid w:val="00DA7113"/>
    <w:rsid w:val="00DA7B9F"/>
    <w:rsid w:val="00DA7FFE"/>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133"/>
    <w:rsid w:val="00DC7503"/>
    <w:rsid w:val="00DC7B6E"/>
    <w:rsid w:val="00DD0B00"/>
    <w:rsid w:val="00DD350D"/>
    <w:rsid w:val="00DD3B19"/>
    <w:rsid w:val="00DD4216"/>
    <w:rsid w:val="00DD4F6E"/>
    <w:rsid w:val="00DD50DD"/>
    <w:rsid w:val="00DD5AE1"/>
    <w:rsid w:val="00DE00FF"/>
    <w:rsid w:val="00DE151B"/>
    <w:rsid w:val="00DE1F2B"/>
    <w:rsid w:val="00DE274C"/>
    <w:rsid w:val="00DE287D"/>
    <w:rsid w:val="00DE2A8B"/>
    <w:rsid w:val="00DE4090"/>
    <w:rsid w:val="00DE4A17"/>
    <w:rsid w:val="00DE4E33"/>
    <w:rsid w:val="00DE5003"/>
    <w:rsid w:val="00DE60A2"/>
    <w:rsid w:val="00DE6B61"/>
    <w:rsid w:val="00DE7727"/>
    <w:rsid w:val="00DE7D8F"/>
    <w:rsid w:val="00DF1383"/>
    <w:rsid w:val="00DF2A1A"/>
    <w:rsid w:val="00DF4239"/>
    <w:rsid w:val="00DF55A4"/>
    <w:rsid w:val="00DF780E"/>
    <w:rsid w:val="00E0095F"/>
    <w:rsid w:val="00E028EE"/>
    <w:rsid w:val="00E03A59"/>
    <w:rsid w:val="00E03A6C"/>
    <w:rsid w:val="00E03C6D"/>
    <w:rsid w:val="00E03EB1"/>
    <w:rsid w:val="00E04DAA"/>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177C"/>
    <w:rsid w:val="00E51DC2"/>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98F"/>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AC7"/>
    <w:rsid w:val="00EC586C"/>
    <w:rsid w:val="00EC7C1B"/>
    <w:rsid w:val="00ED00C2"/>
    <w:rsid w:val="00ED17A9"/>
    <w:rsid w:val="00ED2080"/>
    <w:rsid w:val="00ED20EC"/>
    <w:rsid w:val="00ED58D4"/>
    <w:rsid w:val="00ED5D30"/>
    <w:rsid w:val="00ED7753"/>
    <w:rsid w:val="00EE1449"/>
    <w:rsid w:val="00EE21FF"/>
    <w:rsid w:val="00EE317B"/>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1EE"/>
    <w:rsid w:val="00F34406"/>
    <w:rsid w:val="00F34408"/>
    <w:rsid w:val="00F414C4"/>
    <w:rsid w:val="00F42BE7"/>
    <w:rsid w:val="00F438DD"/>
    <w:rsid w:val="00F44146"/>
    <w:rsid w:val="00F44A58"/>
    <w:rsid w:val="00F45052"/>
    <w:rsid w:val="00F45DE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89D"/>
    <w:rsid w:val="00F63C33"/>
    <w:rsid w:val="00F646A7"/>
    <w:rsid w:val="00F64EDF"/>
    <w:rsid w:val="00F67AA6"/>
    <w:rsid w:val="00F7148A"/>
    <w:rsid w:val="00F7165D"/>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098"/>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CE4"/>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E3C1DD"/>
  <w15:chartTrackingRefBased/>
  <w15:docId w15:val="{F9562F42-8CB4-4577-A0E9-656EAE9D6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D29AD"/>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0"/>
    <w:qFormat/>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546D05"/>
    <w:pPr>
      <w:ind w:left="720"/>
      <w:contextualSpacing/>
    </w:pPr>
  </w:style>
  <w:style w:type="character" w:customStyle="1" w:styleId="Char0">
    <w:name w:val="批注文字 Char"/>
    <w:basedOn w:val="a3"/>
    <w:link w:val="af"/>
    <w:qFormat/>
    <w:rsid w:val="005A61A1"/>
    <w:rPr>
      <w:rFonts w:eastAsia="Times New Roman"/>
      <w:lang w:val="en-GB"/>
    </w:rPr>
  </w:style>
  <w:style w:type="character" w:customStyle="1" w:styleId="msoins0">
    <w:name w:val="msoins"/>
    <w:basedOn w:val="a3"/>
    <w:qFormat/>
    <w:rsid w:val="005A61A1"/>
  </w:style>
  <w:style w:type="character" w:customStyle="1" w:styleId="TAHCar">
    <w:name w:val="TAH Car"/>
    <w:link w:val="TAH"/>
    <w:qFormat/>
    <w:locked/>
    <w:rsid w:val="00732ED0"/>
    <w:rPr>
      <w:rFonts w:ascii="Arial" w:eastAsia="Times New Roman" w:hAnsi="Arial"/>
      <w:b/>
      <w:sz w:val="18"/>
      <w:lang w:val="en-GB"/>
    </w:rPr>
  </w:style>
  <w:style w:type="character" w:customStyle="1" w:styleId="TALChar">
    <w:name w:val="TAL Char"/>
    <w:qFormat/>
    <w:rsid w:val="00DF780E"/>
    <w:rPr>
      <w:rFonts w:ascii="Arial" w:hAnsi="Arial"/>
      <w:sz w:val="18"/>
      <w:lang w:val="en-GB" w:eastAsia="ko-KR"/>
    </w:rPr>
  </w:style>
  <w:style w:type="character" w:customStyle="1" w:styleId="TAHChar">
    <w:name w:val="TAH Char"/>
    <w:qFormat/>
    <w:rsid w:val="00DF780E"/>
    <w:rPr>
      <w:rFonts w:ascii="Arial"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41D22-A61F-487F-BBB0-6B492D3BE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3</Pages>
  <Words>1026</Words>
  <Characters>5853</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TSG-RAN WG3</vt:lpstr>
      <vt:lpstr>1. Introduction</vt:lpstr>
      <vt:lpstr>2. Discussion</vt:lpstr>
      <vt:lpstr>3. Proposal</vt:lpstr>
      <vt:lpstr>4. Reference</vt:lpstr>
    </vt:vector>
  </TitlesOfParts>
  <Company>Huawei Technologies Co.,Ltd.</Company>
  <LinksUpToDate>false</LinksUpToDate>
  <CharactersWithSpaces>6866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21</cp:revision>
  <cp:lastPrinted>2009-04-22T07:01:00Z</cp:lastPrinted>
  <dcterms:created xsi:type="dcterms:W3CDTF">2019-09-03T13:03:00Z</dcterms:created>
  <dcterms:modified xsi:type="dcterms:W3CDTF">2022-04-26T05:38:00Z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(3)6YKd1wudZYtOVOtVSPV0NFR54JnoEPJNYqb98B6Q2xs/KunBscmPrK4pYZ96zcEPz7RmSvgm
NR/LTyNnjLYrqa+bnNTpxG8C4R2c2yXMXheOHmNS73PDQr1N7Ao/nHoXYbBqjLiA0EyD5Tfl
QQJZmighHc1bI+mKziZbL4qa4erzD3Rd9aVYnl7MqAzIyveAyFJ+u9YNp3diFgK+ScKPv5o/
CsFFQP5ZlILbprSWxa</vt:lpwstr>
  </property>
  <property fmtid="{D5CDD505-2E9C-101B-9397-08002B2CF9AE}" pid="17" name="_2015_ms_pID_7253431">
    <vt:lpwstr>eRZLVVlx1VFgOXNcE6WHilwCg0DF9JKGwWnY+oNGnCTQPtBrlad8mF
GCwvlSUR39zArmPpZDBXhLj9dkz2dojEULqhBZszzngo485CpYIDA6Is9TKDWzXsJzoU/UJY
KRCnQLiOFOeuJrh97C7jZmCnLm61ALRfCNEvj+MmW4J/vVtDw8MjQQsijibiubCajqapiagQ
uH5e8VsEZAoF28tBYAL7osHA5hWq/ryPFOYI</vt:lpwstr>
  </property>
  <property fmtid="{D5CDD505-2E9C-101B-9397-08002B2CF9AE}" pid="18" name="_2015_ms_pID_7253432">
    <vt:lpwstr>FtbC3dFPk5UelFG54snxDYU=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